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00F6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6CA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D6CA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859CE6F" w14:textId="5EC47BB8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6CAC">
        <w:rPr>
          <w:rFonts w:ascii="ML-TTKarthika" w:hAnsi="ML-TTKarthika" w:cs="ML-Revathi"/>
          <w:sz w:val="24"/>
          <w:szCs w:val="24"/>
        </w:rPr>
        <w:t>23</w:t>
      </w:r>
      <w:r w:rsidR="007C5AA2">
        <w:rPr>
          <w:rFonts w:ascii="Times New Roman" w:hAnsi="Times New Roman" w:cs="Times New Roman"/>
          <w:sz w:val="24"/>
          <w:szCs w:val="24"/>
        </w:rPr>
        <w:t>-</w:t>
      </w:r>
      <w:r w:rsidR="007C5AA2">
        <w:rPr>
          <w:rFonts w:ascii="ML-TTKarthika" w:hAnsi="ML-TTKarthika" w:cs="ML-Revathi"/>
          <w:sz w:val="24"/>
          <w:szCs w:val="24"/>
        </w:rPr>
        <w:t>0</w:t>
      </w:r>
      <w:r w:rsidRPr="000D6CAC">
        <w:rPr>
          <w:rFonts w:ascii="ML-TTKarthika" w:hAnsi="ML-TTKarthika" w:cs="ML-Revathi"/>
          <w:sz w:val="24"/>
          <w:szCs w:val="24"/>
        </w:rPr>
        <w:t xml:space="preserve">6þ2026  </w:t>
      </w:r>
    </w:p>
    <w:p w14:paraId="685155E8" w14:textId="5A8665C0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0D6CAC">
        <w:rPr>
          <w:rFonts w:ascii="ML-TTKarthika" w:hAnsi="ML-TTKarthika" w:cs="ML-Revathi"/>
          <w:sz w:val="24"/>
          <w:szCs w:val="24"/>
        </w:rPr>
        <w:t xml:space="preserve">                      </w:t>
      </w:r>
      <w:r w:rsidR="000D6CAC">
        <w:rPr>
          <w:rFonts w:ascii="ML-TTKarthika" w:hAnsi="ML-TTKarthika" w:cs="ML-Revathi"/>
          <w:sz w:val="24"/>
          <w:szCs w:val="24"/>
        </w:rPr>
        <w:tab/>
      </w:r>
      <w:r w:rsidR="000D6CAC">
        <w:rPr>
          <w:rFonts w:ascii="ML-TTKarthika" w:hAnsi="ML-TTKarthika" w:cs="ML-Revathi"/>
          <w:sz w:val="24"/>
          <w:szCs w:val="24"/>
        </w:rPr>
        <w:tab/>
      </w:r>
      <w:proofErr w:type="spellStart"/>
      <w:proofErr w:type="gramStart"/>
      <w:r w:rsidRPr="000D6CAC">
        <w:rPr>
          <w:rFonts w:ascii="ML-TTKarthika" w:hAnsi="ML-TTKarthika" w:cs="ML-Revathi"/>
          <w:b/>
          <w:bCs/>
          <w:sz w:val="28"/>
          <w:szCs w:val="28"/>
        </w:rPr>
        <w:t>IÀjI</w:t>
      </w:r>
      <w:proofErr w:type="spellEnd"/>
      <w:r w:rsidRPr="000D6CAC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spellStart"/>
      <w:r w:rsidRPr="000D6CAC">
        <w:rPr>
          <w:rFonts w:ascii="ML-TTKarthika" w:hAnsi="ML-TTKarthika" w:cs="ML-Revathi"/>
          <w:b/>
          <w:bCs/>
          <w:sz w:val="28"/>
          <w:szCs w:val="28"/>
        </w:rPr>
        <w:t>ptcmKXn</w:t>
      </w:r>
      <w:proofErr w:type="spellEnd"/>
      <w:proofErr w:type="gramEnd"/>
      <w:r w:rsidRPr="000D6CA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0D6CAC">
        <w:rPr>
          <w:rFonts w:ascii="ML-TTKarthika" w:hAnsi="ML-TTKarthika" w:cs="ML-Revathi"/>
          <w:b/>
          <w:bCs/>
          <w:sz w:val="28"/>
          <w:szCs w:val="28"/>
        </w:rPr>
        <w:t>e£yan«v</w:t>
      </w:r>
      <w:proofErr w:type="spellEnd"/>
      <w:r w:rsidRPr="000D6CA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1359A077" w14:textId="77777777" w:rsidR="00791A4B" w:rsidRPr="000D6CAC" w:rsidRDefault="00B91DCD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D6CAC">
        <w:rPr>
          <w:rFonts w:ascii="ML-TTKarthika" w:hAnsi="ML-TTKarthika" w:cs="ML-Revathi"/>
          <w:b/>
          <w:bCs/>
          <w:sz w:val="24"/>
          <w:szCs w:val="24"/>
        </w:rPr>
        <w:t xml:space="preserve">         </w:t>
      </w:r>
      <w:proofErr w:type="spellStart"/>
      <w:r w:rsidRPr="000D6CAC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Pr="000D6CAC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r w:rsidRPr="000D6CAC">
        <w:rPr>
          <w:rFonts w:ascii="ML-TTKarthika" w:hAnsi="ML-TTKarthika" w:cs="ML-Revathi"/>
          <w:b/>
          <w:bCs/>
          <w:sz w:val="32"/>
          <w:szCs w:val="32"/>
        </w:rPr>
        <w:t>iobpsS</w:t>
      </w:r>
      <w:proofErr w:type="spellEnd"/>
      <w:r w:rsidRPr="000D6CAC">
        <w:rPr>
          <w:rFonts w:ascii="ML-TTKarthika" w:hAnsi="ML-TTKarthika" w:cs="ML-Revathi"/>
          <w:b/>
          <w:bCs/>
          <w:sz w:val="32"/>
          <w:szCs w:val="32"/>
        </w:rPr>
        <w:t xml:space="preserve">  "</w:t>
      </w:r>
      <w:proofErr w:type="gramEnd"/>
      <w:r w:rsidRPr="000D6CAC">
        <w:rPr>
          <w:rFonts w:ascii="ML-TTKarthika" w:hAnsi="ML-TTKarthika" w:cs="ML-Revathi"/>
          <w:b/>
          <w:bCs/>
          <w:sz w:val="32"/>
          <w:szCs w:val="32"/>
        </w:rPr>
        <w:t>Poh\w 2.</w:t>
      </w:r>
      <w:r w:rsidR="00791A4B" w:rsidRPr="000D6CAC">
        <w:rPr>
          <w:rFonts w:ascii="ML-TTKarthika" w:hAnsi="ML-TTKarthika" w:cs="ML-Revathi"/>
          <w:b/>
          <w:bCs/>
          <w:sz w:val="32"/>
          <w:szCs w:val="32"/>
        </w:rPr>
        <w:t xml:space="preserve">0 ' Iym¼bn³ </w:t>
      </w:r>
      <w:proofErr w:type="spellStart"/>
      <w:r w:rsidR="00791A4B" w:rsidRPr="000D6CAC">
        <w:rPr>
          <w:rFonts w:ascii="ML-TTKarthika" w:hAnsi="ML-TTKarthika" w:cs="ML-Revathi"/>
          <w:b/>
          <w:bCs/>
          <w:sz w:val="32"/>
          <w:szCs w:val="32"/>
        </w:rPr>
        <w:t>FÃm</w:t>
      </w:r>
      <w:proofErr w:type="spellEnd"/>
      <w:r w:rsidR="00791A4B" w:rsidRPr="000D6CAC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b/>
          <w:bCs/>
          <w:sz w:val="32"/>
          <w:szCs w:val="32"/>
        </w:rPr>
        <w:t>PnÃIfnepw</w:t>
      </w:r>
      <w:proofErr w:type="spellEnd"/>
      <w:r w:rsidR="00791A4B" w:rsidRPr="000D6CAC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706DC062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3D7A508F" w14:textId="77777777" w:rsidR="00791A4B" w:rsidRPr="000D6CAC" w:rsidRDefault="008D0523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6CAC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proofErr w:type="gramStart"/>
      <w:r w:rsidR="00791A4B" w:rsidRPr="000D6CAC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>[</w:t>
      </w:r>
      <w:proofErr w:type="gram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91A4B" w:rsidRPr="000D6CAC">
        <w:rPr>
          <w:rFonts w:ascii="ML-TTKarthika" w:hAnsi="ML-TTKarthika" w:cs="ML-Revathi"/>
          <w:sz w:val="24"/>
          <w:szCs w:val="24"/>
        </w:rPr>
        <w:t>hn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t£</w:t>
      </w:r>
      <w:proofErr w:type="gramStart"/>
      <w:r w:rsidR="00791A4B" w:rsidRPr="000D6CAC">
        <w:rPr>
          <w:rFonts w:ascii="ML-TTKarthika" w:hAnsi="ML-TTKarthika" w:cs="ML-Revathi"/>
          <w:sz w:val="24"/>
          <w:szCs w:val="24"/>
        </w:rPr>
        <w:t>a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>{</w:t>
      </w:r>
      <w:proofErr w:type="gramEnd"/>
      <w:r w:rsidR="00791A4B"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¯\§Ä </w:t>
      </w:r>
    </w:p>
    <w:p w14:paraId="18715997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86AEF3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6CA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6CA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ptcmKXn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"Poh\w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2..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0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'  Iym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¼bn\v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I¶pImenIfpsS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hcp¯pI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>\£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aX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0D6CAC">
        <w:rPr>
          <w:rFonts w:ascii="ML-TTKarthika" w:hAnsi="ML-TTKarthika" w:cs="ML-Revathi"/>
          <w:sz w:val="24"/>
          <w:szCs w:val="24"/>
        </w:rPr>
        <w:t>n¸n¡pI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klmb§Ä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kab_ÔnXambn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taJe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iàns¸Sp¯m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\hv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hcp¯m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KmaoWXe¯nÂ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vtfm¡vXe¯nÂ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¯ c­v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IvfÌdpIfnepw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KctaJebnÂ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tImÀ¸tdj³ ap\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nkn¸menänbnepamWv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Iym¼bn³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</w:t>
      </w:r>
      <w:r w:rsidR="008D0523" w:rsidRPr="000D6CAC">
        <w:rPr>
          <w:rFonts w:ascii="ML-TTKarthika" w:hAnsi="ML-TTKarthika" w:cs="ML-Revathi"/>
          <w:sz w:val="24"/>
          <w:szCs w:val="24"/>
        </w:rPr>
        <w:t>¸m¡pI</w:t>
      </w:r>
      <w:proofErr w:type="spellEnd"/>
      <w:r w:rsidR="008D0523" w:rsidRPr="000D6CAC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="0073275D" w:rsidRPr="000D6CAC">
        <w:rPr>
          <w:rFonts w:ascii="ML-TTKarthika" w:hAnsi="ML-TTKarthika" w:cs="ML-Revathi"/>
          <w:sz w:val="24"/>
          <w:szCs w:val="24"/>
        </w:rPr>
        <w:t>Pqsse</w:t>
      </w:r>
      <w:proofErr w:type="spellEnd"/>
      <w:r w:rsidR="0073275D" w:rsidRPr="000D6CAC">
        <w:rPr>
          <w:rFonts w:ascii="ML-TTKarthika" w:hAnsi="ML-TTKarthika" w:cs="ML-Revathi"/>
          <w:sz w:val="24"/>
          <w:szCs w:val="24"/>
        </w:rPr>
        <w:t xml:space="preserve"> 30þ\</w:t>
      </w:r>
      <w:proofErr w:type="spellStart"/>
      <w:r w:rsidR="0073275D" w:rsidRPr="000D6CAC">
        <w:rPr>
          <w:rFonts w:ascii="ML-TTKarthika" w:hAnsi="ML-TTKarthika" w:cs="ML-Revathi"/>
          <w:sz w:val="24"/>
          <w:szCs w:val="24"/>
        </w:rPr>
        <w:t>Iw</w:t>
      </w:r>
      <w:proofErr w:type="spellEnd"/>
      <w:r w:rsidR="0073275D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3275D" w:rsidRPr="000D6CA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r w:rsidR="008D0523" w:rsidRPr="000D6CAC">
        <w:rPr>
          <w:rFonts w:ascii="ML-TTKarthika" w:hAnsi="ML-TTKarthika" w:cs="ML-Revathi"/>
          <w:sz w:val="24"/>
          <w:szCs w:val="24"/>
        </w:rPr>
        <w:t xml:space="preserve">Iym¼bn³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 </w:t>
      </w:r>
    </w:p>
    <w:p w14:paraId="7CF289D9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9F4769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0D6CAC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IW¡nseSp¯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, tImÀ¸tdj³, ap\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nkn¸menän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¶ "Poh\w 2.0' Iym¼bnsâ `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mSnIfmWv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I¶pImenIÄ¡v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\y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NnInÕ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cntim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[\,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tcmK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nÀWbw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Iym¼pIfmWv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m\w.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I¶pImenIÄ¡v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ojWnbmIp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¶ Ipf¼v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tcmKw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qktÃmknkv</w:t>
      </w:r>
      <w:proofErr w:type="spellEnd"/>
      <w:proofErr w:type="gramStart"/>
      <w:r w:rsidRPr="000D6CAC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>n.]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n.BÀ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, F³tUmtSmIvkoanb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sSä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tcmK§Ä¡pÅ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Xntcm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 xml:space="preserve">[ hmIvkn³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5B1523"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="005B1523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IW¡nseSp¯mWv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Xcw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oIcn¨n«pÅ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Iq«mbvabmb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ssehvtÌm¡v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IvfÌdpIÄ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oIcn¨mbncn¡pw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250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IÀjIcpw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100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ssehvtÌm¡v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bqWnäpIfpw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DÄs¸«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IvfÌdpw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</w:t>
      </w:r>
      <w:r w:rsidR="005B1523" w:rsidRPr="000D6CAC">
        <w:rPr>
          <w:rFonts w:ascii="ML-TTKarthika" w:hAnsi="ML-TTKarthika" w:cs="ML-Revathi"/>
          <w:sz w:val="24"/>
          <w:szCs w:val="24"/>
        </w:rPr>
        <w:t>pSpw</w:t>
      </w:r>
      <w:proofErr w:type="spellEnd"/>
      <w:proofErr w:type="gramStart"/>
      <w:r w:rsidR="005B1523" w:rsidRPr="000D6CA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5B1523" w:rsidRPr="000D6CA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IognÂ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B1523"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5B1523" w:rsidRPr="000D6CAC">
        <w:rPr>
          <w:rFonts w:ascii="ML-TTKarthika" w:hAnsi="ML-TTKarthika" w:cs="ML-Revathi"/>
          <w:sz w:val="24"/>
          <w:szCs w:val="24"/>
        </w:rPr>
        <w:t>hÀ</w:t>
      </w:r>
      <w:proofErr w:type="gramEnd"/>
      <w:r w:rsidR="005B1523" w:rsidRPr="000D6CAC">
        <w:rPr>
          <w:rFonts w:ascii="ML-TTKarthika" w:hAnsi="ML-TTKarthika" w:cs="ML-Revathi"/>
          <w:sz w:val="24"/>
          <w:szCs w:val="24"/>
        </w:rPr>
        <w:t>¯n¡p</w:t>
      </w:r>
      <w:proofErr w:type="spellEnd"/>
      <w:r w:rsidR="005B1523" w:rsidRPr="000D6CAC">
        <w:rPr>
          <w:rFonts w:ascii="ML-TTKarthika" w:hAnsi="ML-TTKarthika" w:cs="ML-Revathi"/>
          <w:sz w:val="24"/>
          <w:szCs w:val="24"/>
        </w:rPr>
        <w:t>¶ 304</w:t>
      </w:r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ssehvtÌm¡v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IvfÌdpIfnse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Iym¼bn³ </w:t>
      </w:r>
      <w:proofErr w:type="gramStart"/>
      <w:r w:rsidRPr="000D6CA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0D6CA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s¸Spw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. </w:t>
      </w:r>
    </w:p>
    <w:p w14:paraId="1C837178" w14:textId="77777777" w:rsidR="005B1523" w:rsidRPr="000D6CAC" w:rsidRDefault="005B1523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A4D8D7" w14:textId="77777777" w:rsidR="00791A4B" w:rsidRPr="000D6CAC" w:rsidRDefault="005B1523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6CA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B</w:t>
      </w:r>
      <w:r w:rsidR="00B64F23" w:rsidRPr="000D6CAC">
        <w:rPr>
          <w:rFonts w:ascii="ML-TTKarthika" w:hAnsi="ML-TTKarthika" w:cs="ML-Revathi"/>
          <w:sz w:val="24"/>
          <w:szCs w:val="24"/>
        </w:rPr>
        <w:t>hiyamb</w:t>
      </w:r>
      <w:proofErr w:type="spellEnd"/>
      <w:r w:rsidR="00B64F23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64F23" w:rsidRPr="000D6CAC">
        <w:rPr>
          <w:rFonts w:ascii="ML-TTKarthika" w:hAnsi="ML-TTKarthika" w:cs="ML-Revathi"/>
          <w:sz w:val="24"/>
          <w:szCs w:val="24"/>
        </w:rPr>
        <w:t>C¯cw</w:t>
      </w:r>
      <w:proofErr w:type="spellEnd"/>
      <w:r w:rsidR="00B64F23" w:rsidRPr="000D6CAC">
        <w:rPr>
          <w:rFonts w:ascii="ML-TTKarthika" w:hAnsi="ML-TTKarthika" w:cs="ML-Revathi"/>
          <w:sz w:val="24"/>
          <w:szCs w:val="24"/>
        </w:rPr>
        <w:t xml:space="preserve"> Iym¼</w:t>
      </w:r>
      <w:r w:rsidRPr="000D6CAC">
        <w:rPr>
          <w:rFonts w:ascii="ML-TTKarthika" w:hAnsi="ML-TTKarthika" w:cs="ML-Revathi"/>
          <w:sz w:val="24"/>
          <w:szCs w:val="24"/>
        </w:rPr>
        <w:t>pIÄ \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S¸m¡p¶Xp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I¶p</w:t>
      </w:r>
      <w:r w:rsidRPr="000D6CAC">
        <w:rPr>
          <w:rFonts w:ascii="ML-TTKarthika" w:hAnsi="ML-TTKarthika" w:cs="ML-Revathi"/>
          <w:sz w:val="24"/>
          <w:szCs w:val="24"/>
        </w:rPr>
        <w:t>ImenIfpsS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6CA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0D6CAC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taJe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91A4B" w:rsidRPr="000D6CAC">
        <w:rPr>
          <w:rFonts w:ascii="ML-TTKarthika" w:hAnsi="ML-TTKarthika" w:cs="ML-Revathi"/>
          <w:sz w:val="24"/>
          <w:szCs w:val="24"/>
        </w:rPr>
        <w:t>hn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peoIcn</w:t>
      </w:r>
      <w:proofErr w:type="gramEnd"/>
      <w:r w:rsidR="00791A4B" w:rsidRPr="000D6CAC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.  Iym¼bnsâ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hnPbIcamb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ochnIk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klIcWhpw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Dd¸p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91A4B" w:rsidRPr="000D6CAC">
        <w:rPr>
          <w:rFonts w:ascii="ML-TTKarthika" w:hAnsi="ML-TTKarthika" w:cs="ML-Revathi"/>
          <w:sz w:val="24"/>
          <w:szCs w:val="24"/>
        </w:rPr>
        <w:t>hcp¯nbn«p­v</w:t>
      </w:r>
      <w:proofErr w:type="spellEnd"/>
      <w:r w:rsidR="00791A4B" w:rsidRPr="000D6CAC">
        <w:rPr>
          <w:rFonts w:ascii="ML-TTKarthika" w:hAnsi="ML-TTKarthika" w:cs="ML-Revathi"/>
          <w:sz w:val="24"/>
          <w:szCs w:val="24"/>
        </w:rPr>
        <w:t xml:space="preserve">. </w:t>
      </w:r>
    </w:p>
    <w:p w14:paraId="441F9E8D" w14:textId="77777777" w:rsidR="00B91DCD" w:rsidRPr="000D6CAC" w:rsidRDefault="00B91DCD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12572D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A7058E" w14:textId="77777777" w:rsidR="00791A4B" w:rsidRPr="000D6CAC" w:rsidRDefault="00791A4B" w:rsidP="00791A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6CA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D6CA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D6CA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D6CA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08CF8DE" w14:textId="77777777" w:rsidR="009A0DBE" w:rsidRDefault="00791A4B" w:rsidP="00791A4B">
      <w:pPr>
        <w:rPr>
          <w:rFonts w:ascii="ML-TTKarthika" w:hAnsi="ML-TTKarthika" w:cs="ML-Revathi"/>
          <w:sz w:val="24"/>
          <w:szCs w:val="24"/>
        </w:rPr>
      </w:pPr>
      <w:proofErr w:type="spellStart"/>
      <w:r w:rsidRPr="000D6CA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6CA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6CAC">
        <w:rPr>
          <w:rFonts w:ascii="ML-TTKarthika" w:hAnsi="ML-TTKarthika" w:cs="ML-Revathi"/>
          <w:sz w:val="24"/>
          <w:szCs w:val="24"/>
        </w:rPr>
        <w:t>io</w:t>
      </w:r>
    </w:p>
    <w:p w14:paraId="4E543E21" w14:textId="77777777" w:rsidR="000D6CAC" w:rsidRDefault="000D6CAC" w:rsidP="00791A4B">
      <w:pPr>
        <w:rPr>
          <w:rFonts w:ascii="ML-TTKarthika" w:hAnsi="ML-TTKarthika" w:cs="ML-Revathi"/>
          <w:sz w:val="24"/>
          <w:szCs w:val="24"/>
        </w:rPr>
      </w:pPr>
    </w:p>
    <w:p w14:paraId="0A9E6D72" w14:textId="7AD97585" w:rsidR="000D6CAC" w:rsidRDefault="000D6CA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B42529F" w14:textId="77777777" w:rsidR="000D6CAC" w:rsidRDefault="000D6CAC" w:rsidP="000D6CAC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br/>
        <w:t>23-</w:t>
      </w:r>
      <w:r>
        <w:rPr>
          <w:rFonts w:ascii="Kartika" w:hAnsi="Kartika" w:cs="Kartika"/>
          <w:sz w:val="20"/>
          <w:szCs w:val="20"/>
          <w:lang w:val="en-IN"/>
        </w:rPr>
        <w:t>0</w:t>
      </w:r>
      <w:r w:rsidRPr="000D6CAC">
        <w:rPr>
          <w:rFonts w:ascii="Kartika" w:hAnsi="Kartika" w:cs="Kartika"/>
          <w:sz w:val="20"/>
          <w:szCs w:val="20"/>
          <w:lang w:val="en-IN"/>
        </w:rPr>
        <w:t>6-2026</w:t>
      </w:r>
    </w:p>
    <w:p w14:paraId="2207104B" w14:textId="77777777" w:rsidR="000D6CAC" w:rsidRDefault="000D6CAC" w:rsidP="000D6CAC">
      <w:pPr>
        <w:jc w:val="center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പുരോഗതി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ലക്ഷ്യമിട്ട്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 '</w:t>
      </w:r>
      <w:proofErr w:type="spellStart"/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>ജീവനം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2..</w:t>
      </w:r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0 '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>
        <w:rPr>
          <w:rFonts w:ascii="Kartika" w:hAnsi="Kartika" w:cs="Kartika"/>
          <w:sz w:val="20"/>
          <w:szCs w:val="20"/>
          <w:lang w:val="en-IN"/>
        </w:rPr>
        <w:t xml:space="preserve"> </w:t>
      </w:r>
    </w:p>
    <w:p w14:paraId="4A81F9D5" w14:textId="7DBEF698" w:rsidR="000D6CAC" w:rsidRDefault="000D6CAC" w:rsidP="000D6CAC">
      <w:pPr>
        <w:jc w:val="center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വകുപ്പുകളുടെ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സഹകരണത്തോടെ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ക്ഷേമപ്രവര്‍ത്തനങ്ങള്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‍</w:t>
      </w:r>
    </w:p>
    <w:p w14:paraId="7C30C308" w14:textId="217CC443" w:rsidR="000D6CAC" w:rsidRPr="000D6CAC" w:rsidRDefault="000D6CAC" w:rsidP="000D6CAC">
      <w:pPr>
        <w:rPr>
          <w:rFonts w:ascii="Kartika" w:hAnsi="Kartika" w:cs="Kartika"/>
          <w:sz w:val="20"/>
          <w:szCs w:val="20"/>
          <w:lang w:val="en-IN"/>
        </w:rPr>
      </w:pPr>
      <w:r w:rsidRPr="000D6CAC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മൃഗസംരക്ഷണ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മേഖലയില്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പ്രവര്‍ത്തിക്കുന്ന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തൊഴില്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പുരോഗതി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ലക്ഷ്യമിട്ട്</w:t>
      </w:r>
      <w:proofErr w:type="spellEnd"/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'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ജീവനം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2..</w:t>
      </w:r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0 </w:t>
      </w:r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'  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തുടക്കമായി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കന്നുകാലികളുടെ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ആരോഗ്യം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ഉറപ്പു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വരുത്തുക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ഉല്‍പാദനക്ഷമത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വര്‍ധിപ്പിക്കുക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ആവശ്യമായ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സാമ്പത്തിക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സാങ്കേതിക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സഹായങ്ങള്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സമയബന്ധിതമായി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ലഭ്യമാക്കുക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എന്നതാണ്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ക്യാമ്പയിന്‍റെ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ലക്ഷ്യങ്ങള്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ഇതിലൂടെ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തങ്ങളുടെ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തൊഴില്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മേഖല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കൂടുതല്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ശക്തിപ്പെടുത്താനും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വരുമാന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വര്‍ധനവ്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ഉറപ്പു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വരുത്താനും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കഴിയും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ഗ്രാമീണതലത്തില്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ബ്ളോക്ക്തലത്തില്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തിരഞ്ഞെടുത്ത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രണ്ട്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ക്ളസ്റ്ററുകളിലും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നഗരമേഖലയില്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കോര്‍പ്പറേഷന്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മുനിസിപ്പാലിറ്റിയിലുമാണ്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നടപ്പാക്കുക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 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ജൂലൈ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30-നകം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സംഘടിപ്പിക്കും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.  </w:t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പ്രാദേശിക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സാധ്യതകള്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കണക്കിലെടുത്ത്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പഞ്ചായത്ത്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കോര്‍പ്പറേഷന്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മുനിസിപ്പാലിറ്റി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എന്നിവിടങ്ങളില്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'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ജീവനം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2.0'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ക്യാമ്പയിന്‍റെ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കര്‍മപരിപാടികളാണ്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നടപ്പാക്കുക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കന്നുകാലികള്‍ക്ക്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സൗജന്യ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ചികിത്സ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ആരോഗ്യ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പരിശോധന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രോഗനിര്‍ണയം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ഉള്‍പ്പെടുന്ന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മെഡിക്കല്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ക്യാമ്പുകളാണ്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ഇതില്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പ്രധാനം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കൂടാതെ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കന്നുകാലികള്‍ക്ക്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ഭീഷണിയാകുന്ന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കുളമ്പ്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രോഗം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ബ്രൂസല്ലോസിസ്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പി.</w:t>
      </w:r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പി.ആര്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‍</w:t>
      </w:r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എന്‍ഡോടോക്സീമിയ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ടെറ്റനസ്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തുടങ്ങിയ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രോഗങ്ങള്‍ക്കുള്ള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പ്രതിരോധ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വാക്സിന്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എന്നിവയും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ലഭ്യമാക്കും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പ്രാദേശിക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സാഹചര്യം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കണക്കിലെടുത്താണ്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തരം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നടപ്പാക്കുന്നത്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0D6CAC">
        <w:rPr>
          <w:rFonts w:ascii="Kartika" w:hAnsi="Kartika" w:cs="Kartika"/>
          <w:sz w:val="20"/>
          <w:szCs w:val="20"/>
          <w:lang w:val="en-IN"/>
        </w:rPr>
        <w:t>ഡി.എസ്</w:t>
      </w:r>
      <w:proofErr w:type="spellEnd"/>
      <w:proofErr w:type="gram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തലത്തില്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രൂപീകരിച്ചിട്ടുള്ള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കൂട്ടായ്മയായ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ലൈവ്സ്റ്റോക്ക്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ക്ളസ്റ്ററുകള്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കേന്ദ്രീകരിച്ചായിരിക്കും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ഇതു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നടപ്പാക്കുക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250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100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ലൈവ്സ്റ്റോക്ക്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യൂണിറ്റുകളും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ഉള്‍പ്പെട്ടതാണ്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ഓരോ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ക്ളസ്റ്ററും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നിലവില്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കീഴില്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പ്രവര്‍ത്തിക്കുന്ന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304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ലൈവ്സ്റ്റോക്ക്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ക്ളസ്റ്ററുകളിലെ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പ്രയോജനപ്പെടും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.</w:t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കര്‍ഷകര്‍ക്ക്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ആവശ്യമായ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ഇത്തരം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ക്യാമ്പുകള്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നടപ്പാക്കുന്നതു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കന്നുകാലികളുടെ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എണ്ണം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വര്‍ധിപ്പിക്കുന്നതിനും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മൃഗസംരക്ഷണ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മേഖല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വിപുലീകരിക്കുന്നതിനും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അവസരമൊരുക്കും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ക്യാമ്പയിന്‍റെ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വിജയകരമായ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നടത്തിപ്പിന്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മൃഗസംരക്ഷണ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ക്ഷീരവികസന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വകുപ്പുകളുടെ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സഹകരണവും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ഉറപ്പു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വരുത്തിയിട്ടുണ്ട്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.</w:t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r w:rsidRPr="000D6CAC">
        <w:rPr>
          <w:rFonts w:ascii="Kartika" w:hAnsi="Kartika" w:cs="Kartika"/>
          <w:sz w:val="20"/>
          <w:szCs w:val="20"/>
          <w:lang w:val="en-IN"/>
        </w:rPr>
        <w:lastRenderedPageBreak/>
        <w:t>   </w:t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റിലേഷന്‍സ്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ഓഫീസര്</w:t>
      </w:r>
      <w:proofErr w:type="spellEnd"/>
      <w:r w:rsidRPr="000D6CAC">
        <w:rPr>
          <w:rFonts w:ascii="Kartika" w:hAnsi="Kartika" w:cs="Kartika"/>
          <w:sz w:val="20"/>
          <w:szCs w:val="20"/>
          <w:lang w:val="en-IN"/>
        </w:rPr>
        <w:t>‍</w:t>
      </w:r>
      <w:r w:rsidRPr="000D6CAC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0D6CAC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037E579F" w14:textId="77777777" w:rsidR="000D6CAC" w:rsidRPr="000D6CAC" w:rsidRDefault="000D6CAC" w:rsidP="000D6CAC">
      <w:pPr>
        <w:rPr>
          <w:rFonts w:ascii="Kartika" w:hAnsi="Kartika" w:cs="Kartika"/>
          <w:sz w:val="20"/>
          <w:szCs w:val="20"/>
        </w:rPr>
      </w:pPr>
    </w:p>
    <w:sectPr w:rsidR="000D6CAC" w:rsidRPr="000D6CAC" w:rsidSect="000D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A4B"/>
    <w:rsid w:val="000D6CAC"/>
    <w:rsid w:val="005B1523"/>
    <w:rsid w:val="0073275D"/>
    <w:rsid w:val="00791A4B"/>
    <w:rsid w:val="007C5AA2"/>
    <w:rsid w:val="00811604"/>
    <w:rsid w:val="008D0523"/>
    <w:rsid w:val="009A0DBE"/>
    <w:rsid w:val="00B64F23"/>
    <w:rsid w:val="00B91DCD"/>
    <w:rsid w:val="00E8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4E49"/>
  <w15:docId w15:val="{11890ABF-1A61-4D97-B208-39053D8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2026-06-23T08:56:00Z</dcterms:created>
  <dcterms:modified xsi:type="dcterms:W3CDTF">2026-06-24T03:34:00Z</dcterms:modified>
</cp:coreProperties>
</file>