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D38" w:rsidRDefault="003F7D38" w:rsidP="003F7D38">
      <w:pPr>
        <w:spacing w:line="360" w:lineRule="auto"/>
        <w:rPr>
          <w:rFonts w:ascii="Calibri" w:hAnsi="Calibri" w:cs="Calibri"/>
          <w:sz w:val="26"/>
          <w:szCs w:val="26"/>
        </w:rPr>
      </w:pPr>
      <w:r w:rsidRPr="003F7D38">
        <w:rPr>
          <w:rFonts w:ascii="Calibri" w:hAnsi="Calibri" w:cs="Calibri"/>
          <w:sz w:val="26"/>
          <w:szCs w:val="26"/>
        </w:rPr>
        <w:t>Press Release</w:t>
      </w:r>
      <w:r w:rsidRPr="003F7D38">
        <w:rPr>
          <w:rFonts w:ascii="Calibri" w:hAnsi="Calibri" w:cs="Calibri"/>
          <w:sz w:val="26"/>
          <w:szCs w:val="26"/>
        </w:rPr>
        <w:br/>
        <w:t>25 April 2025</w:t>
      </w:r>
    </w:p>
    <w:p w:rsidR="003F7D38" w:rsidRPr="003F7D38" w:rsidRDefault="003F7D38" w:rsidP="003F7D38">
      <w:pPr>
        <w:spacing w:line="360" w:lineRule="auto"/>
        <w:jc w:val="center"/>
        <w:rPr>
          <w:rFonts w:ascii="Calibri" w:hAnsi="Calibri" w:cs="Calibri"/>
          <w:sz w:val="32"/>
          <w:szCs w:val="32"/>
        </w:rPr>
      </w:pPr>
      <w:r w:rsidRPr="003F7D38">
        <w:rPr>
          <w:rFonts w:ascii="Calibri" w:hAnsi="Calibri" w:cs="Calibri"/>
          <w:sz w:val="26"/>
          <w:szCs w:val="26"/>
        </w:rPr>
        <w:br/>
      </w:r>
      <w:r w:rsidRPr="003F7D38">
        <w:rPr>
          <w:rFonts w:ascii="Calibri" w:hAnsi="Calibri" w:cs="Calibri"/>
          <w:sz w:val="26"/>
          <w:szCs w:val="26"/>
        </w:rPr>
        <w:br/>
      </w:r>
      <w:r w:rsidRPr="003F7D38">
        <w:rPr>
          <w:rFonts w:ascii="Calibri" w:hAnsi="Calibri" w:cs="Calibri"/>
          <w:b/>
          <w:bCs/>
          <w:sz w:val="32"/>
          <w:szCs w:val="32"/>
          <w:u w:val="single"/>
        </w:rPr>
        <w:t>Free Vocational Skill Training &amp; Employment through DDUGKY Scheme: Employment for 45,341 youths in the state</w:t>
      </w:r>
    </w:p>
    <w:p w:rsidR="00290AB4" w:rsidRDefault="003F7D38" w:rsidP="003F7D38">
      <w:pPr>
        <w:spacing w:line="360" w:lineRule="auto"/>
        <w:jc w:val="both"/>
        <w:rPr>
          <w:rFonts w:ascii="Calibri" w:hAnsi="Calibri" w:cs="Calibri"/>
          <w:sz w:val="26"/>
          <w:szCs w:val="26"/>
        </w:rPr>
      </w:pPr>
      <w:r w:rsidRPr="003F7D38">
        <w:rPr>
          <w:rFonts w:ascii="Calibri" w:hAnsi="Calibri" w:cs="Calibri"/>
          <w:sz w:val="26"/>
          <w:szCs w:val="26"/>
        </w:rPr>
        <w:br/>
        <w:t xml:space="preserve">Thiruvananthapuram: With the aim of providing free vocational skill training and employment to the youth in rural areas, the Deen Dayal Upadhyaya Grameen Kaushalya Yojana (DDUGKY) scheme implemented in the state through Kudumbashree has so far provided employment to 45,341 youths. 621 people have also found employment abroad. Till date, 77,965 people have completed training </w:t>
      </w:r>
      <w:proofErr w:type="gramStart"/>
      <w:r w:rsidRPr="003F7D38">
        <w:rPr>
          <w:rFonts w:ascii="Calibri" w:hAnsi="Calibri" w:cs="Calibri"/>
          <w:sz w:val="26"/>
          <w:szCs w:val="26"/>
        </w:rPr>
        <w:t>through</w:t>
      </w:r>
      <w:proofErr w:type="gramEnd"/>
      <w:r w:rsidRPr="003F7D38">
        <w:rPr>
          <w:rFonts w:ascii="Calibri" w:hAnsi="Calibri" w:cs="Calibri"/>
          <w:sz w:val="26"/>
          <w:szCs w:val="26"/>
        </w:rPr>
        <w:t xml:space="preserve"> the scheme.</w:t>
      </w:r>
    </w:p>
    <w:p w:rsidR="003527C2" w:rsidRDefault="003F7D38" w:rsidP="003F7D38">
      <w:pPr>
        <w:spacing w:line="360" w:lineRule="auto"/>
        <w:jc w:val="both"/>
        <w:rPr>
          <w:rFonts w:ascii="Calibri" w:hAnsi="Calibri" w:cs="Calibri"/>
          <w:sz w:val="26"/>
          <w:szCs w:val="26"/>
        </w:rPr>
      </w:pPr>
      <w:r w:rsidRPr="003F7D38">
        <w:rPr>
          <w:rFonts w:ascii="Calibri" w:hAnsi="Calibri" w:cs="Calibri"/>
          <w:sz w:val="26"/>
          <w:szCs w:val="26"/>
        </w:rPr>
        <w:t>The beneficiaries of the scheme are young men and women between the ages of 18-35 in rural areas. Currently, more than 100 attractive new generation courses are being conducted in 33 sectors. The free provision of study materials including tablets, uniforms and hostel facilities to those selected as beneficiaries of the scheme and the guaranteed employment are attracting many people to the scheme.</w:t>
      </w:r>
      <w:r w:rsidRPr="003F7D38">
        <w:rPr>
          <w:rFonts w:ascii="Calibri" w:hAnsi="Calibri" w:cs="Calibri"/>
          <w:sz w:val="26"/>
          <w:szCs w:val="26"/>
        </w:rPr>
        <w:br/>
      </w:r>
    </w:p>
    <w:p w:rsidR="003F7D38" w:rsidRPr="003F7D38" w:rsidRDefault="003F7D38" w:rsidP="003F7D38">
      <w:pPr>
        <w:spacing w:line="360" w:lineRule="auto"/>
        <w:jc w:val="both"/>
        <w:rPr>
          <w:rFonts w:ascii="Calibri" w:hAnsi="Calibri" w:cs="Calibri"/>
          <w:sz w:val="26"/>
          <w:szCs w:val="26"/>
        </w:rPr>
      </w:pPr>
      <w:r w:rsidRPr="003F7D38">
        <w:rPr>
          <w:rFonts w:ascii="Calibri" w:hAnsi="Calibri" w:cs="Calibri"/>
          <w:sz w:val="26"/>
          <w:szCs w:val="26"/>
        </w:rPr>
        <w:t>Through the DDUGKY scheme, 932 beneficiaries of the '</w:t>
      </w:r>
      <w:proofErr w:type="spellStart"/>
      <w:r w:rsidRPr="003F7D38">
        <w:rPr>
          <w:rFonts w:ascii="Calibri" w:hAnsi="Calibri" w:cs="Calibri"/>
          <w:sz w:val="26"/>
          <w:szCs w:val="26"/>
        </w:rPr>
        <w:t>Asraya</w:t>
      </w:r>
      <w:proofErr w:type="spellEnd"/>
      <w:r w:rsidRPr="003F7D38">
        <w:rPr>
          <w:rFonts w:ascii="Calibri" w:hAnsi="Calibri" w:cs="Calibri"/>
          <w:sz w:val="26"/>
          <w:szCs w:val="26"/>
        </w:rPr>
        <w:t>' scheme, who are members of poor families, were provided with job training and 457 were provided with jobs. In addition, 19,356 people belonging to the Scheduled Castes were provided with training and 9,544 people were provided with jobs. 4,947 people belonging to the Scheduled Tribes were trained and out of them 2,252 people were also provided with jobs.</w:t>
      </w:r>
    </w:p>
    <w:p w:rsidR="003F7D38" w:rsidRPr="003F7D38" w:rsidRDefault="003F7D38" w:rsidP="003F7D38">
      <w:pPr>
        <w:spacing w:line="360" w:lineRule="auto"/>
        <w:jc w:val="both"/>
        <w:rPr>
          <w:rFonts w:ascii="Calibri" w:hAnsi="Calibri" w:cs="Calibri"/>
          <w:sz w:val="26"/>
          <w:szCs w:val="26"/>
        </w:rPr>
      </w:pPr>
      <w:r w:rsidRPr="003F7D38">
        <w:rPr>
          <w:rFonts w:ascii="Calibri" w:hAnsi="Calibri" w:cs="Calibri"/>
          <w:sz w:val="26"/>
          <w:szCs w:val="26"/>
        </w:rPr>
        <w:t xml:space="preserve">Under the DDUGKY scheme, skill training is being provided to the youth of the coastal region in courses related to the port sector. For this, the 'Sagarmala' Scheme is also </w:t>
      </w:r>
      <w:r w:rsidRPr="003F7D38">
        <w:rPr>
          <w:rFonts w:ascii="Calibri" w:hAnsi="Calibri" w:cs="Calibri"/>
          <w:sz w:val="26"/>
          <w:szCs w:val="26"/>
        </w:rPr>
        <w:lastRenderedPageBreak/>
        <w:t>being implemented in collaboration with the Ministry of Ports. Through this scheme, 269 people have completed the training and 159 people have got employment.</w:t>
      </w:r>
    </w:p>
    <w:p w:rsidR="003F7D38" w:rsidRPr="003F7D38" w:rsidRDefault="003F7D38" w:rsidP="003F7D38">
      <w:pPr>
        <w:spacing w:line="360" w:lineRule="auto"/>
        <w:jc w:val="both"/>
        <w:rPr>
          <w:rFonts w:ascii="Calibri" w:hAnsi="Calibri" w:cs="Calibri"/>
          <w:sz w:val="26"/>
          <w:szCs w:val="26"/>
        </w:rPr>
      </w:pPr>
      <w:r w:rsidRPr="003F7D38">
        <w:rPr>
          <w:rFonts w:ascii="Calibri" w:hAnsi="Calibri" w:cs="Calibri"/>
          <w:sz w:val="26"/>
          <w:szCs w:val="26"/>
        </w:rPr>
        <w:t>As part of the National Rural Livelihood Mission-Scheme implemented in the state through Kudumbashree, Rural Self-Employment Societies have been established in all 14 districts in collaboration with leading banks. Through the lead banks responsible for this, self-employment training has been provided to 1</w:t>
      </w:r>
      <w:proofErr w:type="gramStart"/>
      <w:r w:rsidRPr="003F7D38">
        <w:rPr>
          <w:rFonts w:ascii="Calibri" w:hAnsi="Calibri" w:cs="Calibri"/>
          <w:sz w:val="26"/>
          <w:szCs w:val="26"/>
        </w:rPr>
        <w:t>,52,412</w:t>
      </w:r>
      <w:proofErr w:type="gramEnd"/>
      <w:r w:rsidRPr="003F7D38">
        <w:rPr>
          <w:rFonts w:ascii="Calibri" w:hAnsi="Calibri" w:cs="Calibri"/>
          <w:sz w:val="26"/>
          <w:szCs w:val="26"/>
        </w:rPr>
        <w:t xml:space="preserve"> beneficiaries in 5,425 batches and 85,964 people belonging to the BPL category in rural areas. Out of this, 1</w:t>
      </w:r>
      <w:proofErr w:type="gramStart"/>
      <w:r w:rsidRPr="003F7D38">
        <w:rPr>
          <w:rFonts w:ascii="Calibri" w:hAnsi="Calibri" w:cs="Calibri"/>
          <w:sz w:val="26"/>
          <w:szCs w:val="26"/>
        </w:rPr>
        <w:t>,05,988</w:t>
      </w:r>
      <w:proofErr w:type="gramEnd"/>
      <w:r w:rsidRPr="003F7D38">
        <w:rPr>
          <w:rFonts w:ascii="Calibri" w:hAnsi="Calibri" w:cs="Calibri"/>
          <w:sz w:val="26"/>
          <w:szCs w:val="26"/>
        </w:rPr>
        <w:t xml:space="preserve"> people have been provided employment in the self-employment and wage-based employment sectors. 95,939 people have been provided </w:t>
      </w:r>
      <w:r w:rsidR="00162B55" w:rsidRPr="003F7D38">
        <w:rPr>
          <w:rFonts w:ascii="Calibri" w:hAnsi="Calibri" w:cs="Calibri"/>
          <w:sz w:val="26"/>
          <w:szCs w:val="26"/>
        </w:rPr>
        <w:t>employment in</w:t>
      </w:r>
      <w:r w:rsidRPr="003F7D38">
        <w:rPr>
          <w:rFonts w:ascii="Calibri" w:hAnsi="Calibri" w:cs="Calibri"/>
          <w:sz w:val="26"/>
          <w:szCs w:val="26"/>
        </w:rPr>
        <w:t xml:space="preserve"> the self-employment sector only.</w:t>
      </w:r>
    </w:p>
    <w:p w:rsidR="00162B55" w:rsidRDefault="003F7D38" w:rsidP="003F7D38">
      <w:pPr>
        <w:spacing w:line="360" w:lineRule="auto"/>
        <w:jc w:val="both"/>
        <w:rPr>
          <w:rFonts w:ascii="Calibri" w:hAnsi="Calibri" w:cs="Calibri"/>
          <w:sz w:val="26"/>
          <w:szCs w:val="26"/>
        </w:rPr>
      </w:pPr>
      <w:r w:rsidRPr="003F7D38">
        <w:rPr>
          <w:rFonts w:ascii="Calibri" w:hAnsi="Calibri" w:cs="Calibri"/>
          <w:sz w:val="26"/>
          <w:szCs w:val="26"/>
        </w:rPr>
        <w:t>In Kerala, many people have also been provided employment through the 'Unnathi' Scheme of the Ministry of Rural Development, which is jointly implemented by Kudumbashree and the Employment Guarantee Mission.</w:t>
      </w:r>
    </w:p>
    <w:p w:rsidR="003F7D38" w:rsidRPr="003F7D38" w:rsidRDefault="003F7D38" w:rsidP="003F7D38">
      <w:pPr>
        <w:spacing w:line="360" w:lineRule="auto"/>
        <w:jc w:val="both"/>
        <w:rPr>
          <w:rFonts w:ascii="Calibri" w:hAnsi="Calibri" w:cs="Calibri"/>
          <w:sz w:val="26"/>
          <w:szCs w:val="26"/>
        </w:rPr>
      </w:pPr>
      <w:r w:rsidRPr="003F7D38">
        <w:rPr>
          <w:rFonts w:ascii="Calibri" w:hAnsi="Calibri" w:cs="Calibri"/>
          <w:sz w:val="26"/>
          <w:szCs w:val="26"/>
        </w:rPr>
        <w:br/>
      </w:r>
      <w:r w:rsidRPr="003F7D38">
        <w:rPr>
          <w:rFonts w:ascii="Calibri" w:hAnsi="Calibri" w:cs="Calibri"/>
          <w:b/>
          <w:bCs/>
          <w:sz w:val="26"/>
          <w:szCs w:val="26"/>
        </w:rPr>
        <w:t>Ends</w:t>
      </w:r>
    </w:p>
    <w:p w:rsidR="00A2241C" w:rsidRPr="003F7D38" w:rsidRDefault="00A2241C" w:rsidP="003F7D38">
      <w:pPr>
        <w:spacing w:line="360" w:lineRule="auto"/>
        <w:jc w:val="both"/>
        <w:rPr>
          <w:rFonts w:ascii="Calibri" w:hAnsi="Calibri" w:cs="Calibri"/>
          <w:sz w:val="26"/>
          <w:szCs w:val="26"/>
        </w:rPr>
      </w:pPr>
    </w:p>
    <w:sectPr w:rsidR="00A2241C" w:rsidRPr="003F7D38" w:rsidSect="001E18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2CEE"/>
    <w:rsid w:val="000A5399"/>
    <w:rsid w:val="00162B55"/>
    <w:rsid w:val="001E18BC"/>
    <w:rsid w:val="00290AB4"/>
    <w:rsid w:val="003527C2"/>
    <w:rsid w:val="003F7D38"/>
    <w:rsid w:val="00734EFC"/>
    <w:rsid w:val="008D2CEE"/>
    <w:rsid w:val="00914D5C"/>
    <w:rsid w:val="00A2241C"/>
    <w:rsid w:val="00DB2022"/>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8BC"/>
  </w:style>
  <w:style w:type="paragraph" w:styleId="Heading1">
    <w:name w:val="heading 1"/>
    <w:basedOn w:val="Normal"/>
    <w:next w:val="Normal"/>
    <w:link w:val="Heading1Char"/>
    <w:uiPriority w:val="9"/>
    <w:qFormat/>
    <w:rsid w:val="008D2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CEE"/>
    <w:rPr>
      <w:rFonts w:eastAsiaTheme="majorEastAsia" w:cstheme="majorBidi"/>
      <w:color w:val="272727" w:themeColor="text1" w:themeTint="D8"/>
    </w:rPr>
  </w:style>
  <w:style w:type="paragraph" w:styleId="Title">
    <w:name w:val="Title"/>
    <w:basedOn w:val="Normal"/>
    <w:next w:val="Normal"/>
    <w:link w:val="TitleChar"/>
    <w:uiPriority w:val="10"/>
    <w:qFormat/>
    <w:rsid w:val="008D2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CEE"/>
    <w:pPr>
      <w:spacing w:before="160"/>
      <w:jc w:val="center"/>
    </w:pPr>
    <w:rPr>
      <w:i/>
      <w:iCs/>
      <w:color w:val="404040" w:themeColor="text1" w:themeTint="BF"/>
    </w:rPr>
  </w:style>
  <w:style w:type="character" w:customStyle="1" w:styleId="QuoteChar">
    <w:name w:val="Quote Char"/>
    <w:basedOn w:val="DefaultParagraphFont"/>
    <w:link w:val="Quote"/>
    <w:uiPriority w:val="29"/>
    <w:rsid w:val="008D2CEE"/>
    <w:rPr>
      <w:i/>
      <w:iCs/>
      <w:color w:val="404040" w:themeColor="text1" w:themeTint="BF"/>
    </w:rPr>
  </w:style>
  <w:style w:type="paragraph" w:styleId="ListParagraph">
    <w:name w:val="List Paragraph"/>
    <w:basedOn w:val="Normal"/>
    <w:uiPriority w:val="34"/>
    <w:qFormat/>
    <w:rsid w:val="008D2CEE"/>
    <w:pPr>
      <w:ind w:left="720"/>
      <w:contextualSpacing/>
    </w:pPr>
  </w:style>
  <w:style w:type="character" w:styleId="IntenseEmphasis">
    <w:name w:val="Intense Emphasis"/>
    <w:basedOn w:val="DefaultParagraphFont"/>
    <w:uiPriority w:val="21"/>
    <w:qFormat/>
    <w:rsid w:val="008D2CEE"/>
    <w:rPr>
      <w:i/>
      <w:iCs/>
      <w:color w:val="0F4761" w:themeColor="accent1" w:themeShade="BF"/>
    </w:rPr>
  </w:style>
  <w:style w:type="paragraph" w:styleId="IntenseQuote">
    <w:name w:val="Intense Quote"/>
    <w:basedOn w:val="Normal"/>
    <w:next w:val="Normal"/>
    <w:link w:val="IntenseQuoteChar"/>
    <w:uiPriority w:val="30"/>
    <w:qFormat/>
    <w:rsid w:val="008D2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CEE"/>
    <w:rPr>
      <w:i/>
      <w:iCs/>
      <w:color w:val="0F4761" w:themeColor="accent1" w:themeShade="BF"/>
    </w:rPr>
  </w:style>
  <w:style w:type="character" w:styleId="IntenseReference">
    <w:name w:val="Intense Reference"/>
    <w:basedOn w:val="DefaultParagraphFont"/>
    <w:uiPriority w:val="32"/>
    <w:qFormat/>
    <w:rsid w:val="008D2CEE"/>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454493483">
      <w:bodyDiv w:val="1"/>
      <w:marLeft w:val="0"/>
      <w:marRight w:val="0"/>
      <w:marTop w:val="0"/>
      <w:marBottom w:val="0"/>
      <w:divBdr>
        <w:top w:val="none" w:sz="0" w:space="0" w:color="auto"/>
        <w:left w:val="none" w:sz="0" w:space="0" w:color="auto"/>
        <w:bottom w:val="none" w:sz="0" w:space="0" w:color="auto"/>
        <w:right w:val="none" w:sz="0" w:space="0" w:color="auto"/>
      </w:divBdr>
      <w:divsChild>
        <w:div w:id="805897698">
          <w:marLeft w:val="0"/>
          <w:marRight w:val="0"/>
          <w:marTop w:val="0"/>
          <w:marBottom w:val="0"/>
          <w:divBdr>
            <w:top w:val="none" w:sz="0" w:space="0" w:color="auto"/>
            <w:left w:val="none" w:sz="0" w:space="0" w:color="auto"/>
            <w:bottom w:val="none" w:sz="0" w:space="0" w:color="auto"/>
            <w:right w:val="none" w:sz="0" w:space="0" w:color="auto"/>
          </w:divBdr>
        </w:div>
        <w:div w:id="1100181321">
          <w:marLeft w:val="0"/>
          <w:marRight w:val="0"/>
          <w:marTop w:val="0"/>
          <w:marBottom w:val="0"/>
          <w:divBdr>
            <w:top w:val="none" w:sz="0" w:space="0" w:color="auto"/>
            <w:left w:val="none" w:sz="0" w:space="0" w:color="auto"/>
            <w:bottom w:val="none" w:sz="0" w:space="0" w:color="auto"/>
            <w:right w:val="none" w:sz="0" w:space="0" w:color="auto"/>
          </w:divBdr>
        </w:div>
        <w:div w:id="1825731126">
          <w:marLeft w:val="0"/>
          <w:marRight w:val="0"/>
          <w:marTop w:val="0"/>
          <w:marBottom w:val="0"/>
          <w:divBdr>
            <w:top w:val="none" w:sz="0" w:space="0" w:color="auto"/>
            <w:left w:val="none" w:sz="0" w:space="0" w:color="auto"/>
            <w:bottom w:val="none" w:sz="0" w:space="0" w:color="auto"/>
            <w:right w:val="none" w:sz="0" w:space="0" w:color="auto"/>
          </w:divBdr>
        </w:div>
        <w:div w:id="473261395">
          <w:marLeft w:val="0"/>
          <w:marRight w:val="0"/>
          <w:marTop w:val="0"/>
          <w:marBottom w:val="0"/>
          <w:divBdr>
            <w:top w:val="none" w:sz="0" w:space="0" w:color="auto"/>
            <w:left w:val="none" w:sz="0" w:space="0" w:color="auto"/>
            <w:bottom w:val="none" w:sz="0" w:space="0" w:color="auto"/>
            <w:right w:val="none" w:sz="0" w:space="0" w:color="auto"/>
          </w:divBdr>
        </w:div>
        <w:div w:id="1174219796">
          <w:marLeft w:val="0"/>
          <w:marRight w:val="0"/>
          <w:marTop w:val="0"/>
          <w:marBottom w:val="0"/>
          <w:divBdr>
            <w:top w:val="none" w:sz="0" w:space="0" w:color="auto"/>
            <w:left w:val="none" w:sz="0" w:space="0" w:color="auto"/>
            <w:bottom w:val="none" w:sz="0" w:space="0" w:color="auto"/>
            <w:right w:val="none" w:sz="0" w:space="0" w:color="auto"/>
          </w:divBdr>
        </w:div>
      </w:divsChild>
    </w:div>
    <w:div w:id="1684939840">
      <w:bodyDiv w:val="1"/>
      <w:marLeft w:val="0"/>
      <w:marRight w:val="0"/>
      <w:marTop w:val="0"/>
      <w:marBottom w:val="0"/>
      <w:divBdr>
        <w:top w:val="none" w:sz="0" w:space="0" w:color="auto"/>
        <w:left w:val="none" w:sz="0" w:space="0" w:color="auto"/>
        <w:bottom w:val="none" w:sz="0" w:space="0" w:color="auto"/>
        <w:right w:val="none" w:sz="0" w:space="0" w:color="auto"/>
      </w:divBdr>
      <w:divsChild>
        <w:div w:id="97720607">
          <w:marLeft w:val="0"/>
          <w:marRight w:val="0"/>
          <w:marTop w:val="0"/>
          <w:marBottom w:val="0"/>
          <w:divBdr>
            <w:top w:val="none" w:sz="0" w:space="0" w:color="auto"/>
            <w:left w:val="none" w:sz="0" w:space="0" w:color="auto"/>
            <w:bottom w:val="none" w:sz="0" w:space="0" w:color="auto"/>
            <w:right w:val="none" w:sz="0" w:space="0" w:color="auto"/>
          </w:divBdr>
        </w:div>
        <w:div w:id="1014307091">
          <w:marLeft w:val="0"/>
          <w:marRight w:val="0"/>
          <w:marTop w:val="0"/>
          <w:marBottom w:val="0"/>
          <w:divBdr>
            <w:top w:val="none" w:sz="0" w:space="0" w:color="auto"/>
            <w:left w:val="none" w:sz="0" w:space="0" w:color="auto"/>
            <w:bottom w:val="none" w:sz="0" w:space="0" w:color="auto"/>
            <w:right w:val="none" w:sz="0" w:space="0" w:color="auto"/>
          </w:divBdr>
        </w:div>
        <w:div w:id="71709096">
          <w:marLeft w:val="0"/>
          <w:marRight w:val="0"/>
          <w:marTop w:val="0"/>
          <w:marBottom w:val="0"/>
          <w:divBdr>
            <w:top w:val="none" w:sz="0" w:space="0" w:color="auto"/>
            <w:left w:val="none" w:sz="0" w:space="0" w:color="auto"/>
            <w:bottom w:val="none" w:sz="0" w:space="0" w:color="auto"/>
            <w:right w:val="none" w:sz="0" w:space="0" w:color="auto"/>
          </w:divBdr>
        </w:div>
        <w:div w:id="390811330">
          <w:marLeft w:val="0"/>
          <w:marRight w:val="0"/>
          <w:marTop w:val="0"/>
          <w:marBottom w:val="0"/>
          <w:divBdr>
            <w:top w:val="none" w:sz="0" w:space="0" w:color="auto"/>
            <w:left w:val="none" w:sz="0" w:space="0" w:color="auto"/>
            <w:bottom w:val="none" w:sz="0" w:space="0" w:color="auto"/>
            <w:right w:val="none" w:sz="0" w:space="0" w:color="auto"/>
          </w:divBdr>
        </w:div>
        <w:div w:id="43818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2025-04-25T12:59:00Z</dcterms:created>
  <dcterms:modified xsi:type="dcterms:W3CDTF">2025-04-25T12:59:00Z</dcterms:modified>
</cp:coreProperties>
</file>