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D907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B76EC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BB76EC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3F9E5F1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6EC">
        <w:rPr>
          <w:rFonts w:ascii="ML-TTKarthika" w:hAnsi="ML-TTKarthika" w:cs="ML-Revathi"/>
          <w:sz w:val="24"/>
          <w:szCs w:val="24"/>
        </w:rPr>
        <w:t xml:space="preserve">16þ5þ2025 </w:t>
      </w:r>
    </w:p>
    <w:p w14:paraId="64F726E4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6EC">
        <w:rPr>
          <w:rFonts w:ascii="ML-TTKarthika" w:hAnsi="ML-TTKarthika" w:cs="ML-Revathi"/>
          <w:sz w:val="24"/>
          <w:szCs w:val="24"/>
        </w:rPr>
        <w:t xml:space="preserve">              </w:t>
      </w:r>
    </w:p>
    <w:p w14:paraId="789BD895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B76EC">
        <w:rPr>
          <w:rFonts w:ascii="ML-TTKarthika" w:hAnsi="ML-TTKarthika" w:cs="ML-Revathi"/>
          <w:sz w:val="24"/>
          <w:szCs w:val="24"/>
        </w:rPr>
        <w:t xml:space="preserve">                  </w:t>
      </w:r>
      <w:r w:rsidRPr="00BB76EC">
        <w:rPr>
          <w:rFonts w:ascii="ML-TTKarthika" w:hAnsi="ML-TTKarthika" w:cs="ML-Revathi"/>
          <w:sz w:val="36"/>
          <w:szCs w:val="36"/>
        </w:rPr>
        <w:t xml:space="preserve"> _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m¦n§v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tkh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 xml:space="preserve">\§Ä 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Xmsg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X«nÂ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 xml:space="preserve"> F¯n¡m³ </w:t>
      </w:r>
    </w:p>
    <w:p w14:paraId="0DD0D194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BB76EC">
        <w:rPr>
          <w:rFonts w:ascii="ML-TTKarthika" w:hAnsi="ML-TTKarthika" w:cs="ML-Revathi"/>
          <w:sz w:val="36"/>
          <w:szCs w:val="36"/>
        </w:rPr>
        <w:t xml:space="preserve">          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IpSpw</w:t>
      </w:r>
      <w:proofErr w:type="spellEnd"/>
      <w:proofErr w:type="gramStart"/>
      <w:r w:rsidRPr="00BB76EC">
        <w:rPr>
          <w:rFonts w:ascii="ML-TTKarthika" w:hAnsi="ML-TTKarthika" w:cs="ML-Revathi"/>
          <w:sz w:val="36"/>
          <w:szCs w:val="36"/>
        </w:rPr>
        <w:t>_{</w:t>
      </w:r>
      <w:proofErr w:type="spellStart"/>
      <w:proofErr w:type="gramEnd"/>
      <w:r w:rsidRPr="00BB76EC">
        <w:rPr>
          <w:rFonts w:ascii="ML-TTKarthika" w:hAnsi="ML-TTKarthika" w:cs="ML-Revathi"/>
          <w:sz w:val="36"/>
          <w:szCs w:val="36"/>
        </w:rPr>
        <w:t>iobpsS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 xml:space="preserve"> _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nkn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>\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kv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proofErr w:type="gramStart"/>
      <w:r w:rsidRPr="00BB76EC">
        <w:rPr>
          <w:rFonts w:ascii="ML-TTKarthika" w:hAnsi="ML-TTKarthika" w:cs="ML-Revathi"/>
          <w:sz w:val="36"/>
          <w:szCs w:val="36"/>
        </w:rPr>
        <w:t>Idkvt</w:t>
      </w:r>
      <w:proofErr w:type="spellEnd"/>
      <w:r w:rsidRPr="00BB76EC">
        <w:rPr>
          <w:rFonts w:ascii="ML-TTKarthika" w:hAnsi="ML-TTKarthika" w:cs="ML-Revathi"/>
          <w:sz w:val="36"/>
          <w:szCs w:val="36"/>
        </w:rPr>
        <w:t>]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m­âv</w:t>
      </w:r>
      <w:proofErr w:type="spellEnd"/>
      <w:proofErr w:type="gramEnd"/>
      <w:r w:rsidRPr="00BB76EC">
        <w:rPr>
          <w:rFonts w:ascii="ML-TTKarthika" w:hAnsi="ML-TTKarthika" w:cs="ML-Revathi"/>
          <w:sz w:val="36"/>
          <w:szCs w:val="36"/>
        </w:rPr>
        <w:t xml:space="preserve"> </w:t>
      </w:r>
      <w:proofErr w:type="spellStart"/>
      <w:r w:rsidRPr="00BB76EC">
        <w:rPr>
          <w:rFonts w:ascii="ML-TTKarthika" w:hAnsi="ML-TTKarthika" w:cs="ML-Revathi"/>
          <w:sz w:val="36"/>
          <w:szCs w:val="36"/>
        </w:rPr>
        <w:t>kJnamÀ</w:t>
      </w:r>
      <w:proofErr w:type="spellEnd"/>
    </w:p>
    <w:p w14:paraId="1F04E193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</w:p>
    <w:p w14:paraId="194E90D5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6EC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>: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m¦n§v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Xmsg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X«nÂ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F¯n¡p¶Xn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km[</w:t>
      </w:r>
      <w:proofErr w:type="spellStart"/>
      <w:proofErr w:type="gramEnd"/>
      <w:r w:rsidRPr="00BB76EC">
        <w:rPr>
          <w:rFonts w:ascii="ML-TTKarthika" w:hAnsi="ML-TTKarthika" w:cs="ML-Revathi"/>
          <w:sz w:val="24"/>
          <w:szCs w:val="24"/>
        </w:rPr>
        <w:t>mcW¡mÀ¡v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m¦n§v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hmXnÂ¸SnbnÂ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F¯n¡p¶Xn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pambn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76EC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BB76EC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760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nkn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76EC">
        <w:rPr>
          <w:rFonts w:ascii="ML-TTKarthika" w:hAnsi="ML-TTKarthika" w:cs="ML-Revathi"/>
          <w:sz w:val="24"/>
          <w:szCs w:val="24"/>
        </w:rPr>
        <w:t>Idkvt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m­âv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76EC">
        <w:rPr>
          <w:rFonts w:ascii="ML-TTKarthika" w:hAnsi="ML-TTKarthika" w:cs="ML-Revathi"/>
          <w:sz w:val="24"/>
          <w:szCs w:val="24"/>
        </w:rPr>
        <w:t>kJn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(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_n.kn </w:t>
      </w:r>
      <w:proofErr w:type="spellStart"/>
      <w:proofErr w:type="gramStart"/>
      <w:r w:rsidRPr="00BB76EC">
        <w:rPr>
          <w:rFonts w:ascii="ML-TTKarthika" w:hAnsi="ML-TTKarthika" w:cs="ML-Revathi"/>
          <w:sz w:val="24"/>
          <w:szCs w:val="24"/>
        </w:rPr>
        <w:t>kJn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)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amÀ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UnPnäÂ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km£cX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CÃm¯hÀ¡pw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s]³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j³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hm§p¶XS¡apÅ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Bhiy§Ä¡mbn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m¦nÂ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mtI­n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hcp¶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imcocnI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AhiX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p`hn¡p¶hcpamb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hyànIÄ¡v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_n.kn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kJnamcpsS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klmbIamIpw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Hcp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Un.FknÂ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Hcp _n.kn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kJn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KmaoW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D]Poh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anjsâ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nÀtZi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ImcamWv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]²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>Xn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S¸m¡p¶Xv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s]³j³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hm§p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AKXn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IpSpw_§fnse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AwK§fmb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At\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_n.kn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kJnamcpsS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\w {]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s¸Sp¶p­v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 </w:t>
      </w:r>
    </w:p>
    <w:p w14:paraId="7616F957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A68871F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6EC">
        <w:rPr>
          <w:rFonts w:ascii="ML-TTKarthika" w:hAnsi="ML-TTKarthika" w:cs="ML-Revathi"/>
          <w:sz w:val="24"/>
          <w:szCs w:val="24"/>
        </w:rPr>
        <w:t>tZikmÂIrX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m¦pIÄ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proofErr w:type="gramStart"/>
      <w:r w:rsidRPr="00BB76EC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m¦pIÄ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nt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£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] ]²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XnIÄ,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sNdpInS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BB76EC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]IÄ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>, C³jpd³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kv ]²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>XnIÄ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, ]Ww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nt</w:t>
      </w:r>
      <w:proofErr w:type="spellEnd"/>
      <w:proofErr w:type="gramStart"/>
      <w:r w:rsidRPr="00BB76EC">
        <w:rPr>
          <w:rFonts w:ascii="ML-TTKarthika" w:hAnsi="ML-TTKarthika" w:cs="ML-Revathi"/>
          <w:sz w:val="24"/>
          <w:szCs w:val="24"/>
        </w:rPr>
        <w:t>£]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>¡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epw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]n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³hen¡epw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proofErr w:type="gramStart"/>
      <w:r w:rsidRPr="00BB76EC">
        <w:rPr>
          <w:rFonts w:ascii="ML-TTKarthika" w:hAnsi="ML-TTKarthika" w:cs="ML-Revathi"/>
          <w:sz w:val="24"/>
          <w:szCs w:val="24"/>
        </w:rPr>
        <w:t>nch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[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n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\§Ä _n.kn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kJnamÀ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e`yamIpw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mÌÂ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sse^v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C³jpd³kv,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mkväÂ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sd¡dn§v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sUt¸mknäv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kvIow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F¶nhbpambn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¸«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\§</w:t>
      </w:r>
      <w:proofErr w:type="spellStart"/>
      <w:proofErr w:type="gramStart"/>
      <w:r w:rsidRPr="00BB76EC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e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>`n¡pw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mbncw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hscbpÅ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[\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CS]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mSpIÄ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S¯m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 </w:t>
      </w:r>
    </w:p>
    <w:p w14:paraId="4714AEAA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F7D9A01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6E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76E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AwK§fmWv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_n.kn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kJnamÀ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m¦n§v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\v I½oj³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hyhØbnemWv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ChÀ¡v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e`n¡pI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coXnbnÂ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hÀ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>¯n¡p¶hÀ¡v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76E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\ km¼¯nI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ÂIp¶p­v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 </w:t>
      </w:r>
    </w:p>
    <w:p w14:paraId="108A07EF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A5F2123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BB76EC">
        <w:rPr>
          <w:rFonts w:ascii="ML-TTKarthika" w:hAnsi="ML-TTKarthika" w:cs="ML-Revathi"/>
          <w:sz w:val="24"/>
          <w:szCs w:val="24"/>
        </w:rPr>
        <w:t xml:space="preserve">Cu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400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BB76EC">
        <w:rPr>
          <w:rFonts w:ascii="ML-TTKarthika" w:hAnsi="ML-TTKarthika" w:cs="ML-Revathi"/>
          <w:sz w:val="24"/>
          <w:szCs w:val="24"/>
        </w:rPr>
        <w:t>Un.FkpIfnÂ</w:t>
      </w:r>
      <w:proofErr w:type="spellEnd"/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_n.kn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kJnamsc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nban¡pw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76E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AwK§fnÂ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AÀlcmbhsc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m¦pIÄ¡v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enÌv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ÂInbn«p­v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. _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m¦pIÄ¡p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ntbmKn¡s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¸«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n«pÅ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GP³knIÄ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Chsc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nban¡p¶Xv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. </w:t>
      </w:r>
    </w:p>
    <w:p w14:paraId="4E86EFDD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9ACDB4F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766405C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BB76EC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BB76EC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BB76EC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BB76EC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8C00162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01DF05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BB76EC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BB76EC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BB76EC">
        <w:rPr>
          <w:rFonts w:ascii="ML-TTKarthika" w:hAnsi="ML-TTKarthika" w:cs="ML-Revathi"/>
          <w:sz w:val="24"/>
          <w:szCs w:val="24"/>
        </w:rPr>
        <w:t xml:space="preserve">io </w:t>
      </w:r>
    </w:p>
    <w:p w14:paraId="37D5BB87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87F56C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DEFFBD" w14:textId="77777777" w:rsidR="009428A2" w:rsidRPr="00BB76EC" w:rsidRDefault="009428A2" w:rsidP="009428A2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D059E6C" w14:textId="1F962D82" w:rsidR="00BB76EC" w:rsidRDefault="00BB76EC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3F6BB492" w14:textId="77777777" w:rsidR="00BB76EC" w:rsidRDefault="00BB76EC" w:rsidP="00BB76EC">
      <w:pPr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lastRenderedPageBreak/>
        <w:t>പത്രക്കുറിപ്പ്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br/>
        <w:t>16-5-2025</w:t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</w:p>
    <w:p w14:paraId="74636763" w14:textId="77777777" w:rsidR="00BB76EC" w:rsidRPr="00BB76EC" w:rsidRDefault="00BB76EC" w:rsidP="00BB76EC">
      <w:pPr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ബാങ്കിങ്ങ്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സേവനങ്ങള്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താഴെ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തട്ടില്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എത്തിക്കാന്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‍</w:t>
      </w:r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കുടുംബശ്രീയുടെ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ബിസിനസ്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കറസ്പോണ്ടന്‍റ്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സഖിമാര്</w:t>
      </w:r>
      <w:proofErr w:type="spellEnd"/>
      <w:r w:rsidRPr="00BB76EC">
        <w:rPr>
          <w:rFonts w:ascii="Kartika" w:hAnsi="Kartika" w:cs="Kartika"/>
          <w:b/>
          <w:bCs/>
          <w:sz w:val="24"/>
          <w:szCs w:val="24"/>
          <w:lang w:val="en-IN"/>
        </w:rPr>
        <w:t>‍</w:t>
      </w:r>
    </w:p>
    <w:p w14:paraId="141B6F98" w14:textId="38F399E3" w:rsidR="00BB76EC" w:rsidRPr="00BB76EC" w:rsidRDefault="00BB76EC" w:rsidP="00BB76EC">
      <w:pPr>
        <w:rPr>
          <w:rFonts w:ascii="Kartika" w:hAnsi="Kartika" w:cs="Kartika"/>
          <w:sz w:val="24"/>
          <w:szCs w:val="24"/>
          <w:lang w:val="en-IN"/>
        </w:rPr>
      </w:pPr>
      <w:r w:rsidRPr="00BB76EC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ബാങ്കിങ്ങ്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സേവനങ്ങള്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താഴെ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തട്ടില്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എത്തിക്കുന്നതിനും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സാധാരണക്കാര്‍ക്ക്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ബാങ്കിങ്ങ്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സേവനങ്ങള്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വാതില്‍പ്പടിയില്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എത്തിക്കുന്നതിനുമായി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സംസ്ഥാനത്ത്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കുടുംബശ്രീയുടെ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760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ബിസിനസ്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കറസ്പോണ്ടന്‍റ്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സഖി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(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ബി.സി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സഖി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)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മാര്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‍</w:t>
      </w:r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ഡിജിറ്റല്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സാക്ഷരത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ഇല്ലാത്തവര്‍ക്കും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പെന്‍ഷന്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വാങ്ങുന്നതടക്കമുള്ള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ആവശ്യങ്ങള്‍ക്കായി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പോകേണ്ടി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വരുന്ന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ശാരീരിക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അവശത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അനുഭവിക്കുന്നവരുമായ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വ്യക്തികള്‍ക്ക്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ബി.സി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സഖിമാരുടെ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സേവനം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ഏറെ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സഹായകമാകും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ഒരു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സി.</w:t>
      </w:r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ഡി.എസില്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‍</w:t>
      </w:r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ഒരു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ബി.സി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സഖി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എന്ന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ഗ്രാമീണ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മിഷന്‍റെ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നിര്‍ദേശ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പ്രകാരമാണ്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നടപ്പാക്കുന്നത്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നിലവില്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സാമൂഹിക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പെന്‍ഷന്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വാങ്ങുന്ന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അഗതി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കുടുംബങ്ങളിലെ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അംഗങ്ങളായ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അനേകം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പേര്‍ക്ക്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ബി.സി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സഖിമാരുടെ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സേവനം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പ്രയോജനപ്പെടുന്നുണ്ട്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.  </w:t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ദേശസാല്‍കൃത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ബാങ്കുകള്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ഉള്‍പ്പെടെ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സംസ്ഥാനത്തെ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വിവിധ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ബാങ്കുകള്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നിക്ഷേപ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പദ്ധതികള്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വ്യക്തിഗത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ചെറുകിട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വായ്പകള്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ഇന്‍ഷുറന്‍സ്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പദ്ധതികള്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‍,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പണം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നിക്ഷേപിക്കലും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പിന്‍വലിക്കലും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തുടങ്ങി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നിരവധി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സേവനങ്ങള്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ബി.സി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സഖിമാര്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ലഭ്യമാകും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പോസ്റ്റല്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ലൈഫ്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ഇന്‍ഷുറന്‍സ്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,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പോസ്റ്റല്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റെക്കറിങ്ങ്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ഡെപ്പോസിറ്റ്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സ്കീം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എന്നിവയുമായി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ബന്ധപ്പെട്ട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സേവനങ്ങളും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 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ലഭിക്കും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പതിനായിരം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വരെയുള്ള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ധന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ഇടപാടുകള്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ഇവര്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നടത്താനാകും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.  </w:t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അയല്‍ക്കൂട്ടങ്ങളില്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നിന്നു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തന്നെ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തിരഞ്ഞെടുത്ത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അംഗങ്ങളാണ്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ബി.സി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സഖിമാര്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ബാങ്കിങ്ങ്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സേവനങ്ങള്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നല്‍കുന്നതിന്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കമ്മീഷന്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വ്യവസ്ഥയിലാണ്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ഇവര്‍ക്ക്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വരുമാനം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ലഭിക്കുക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കൂടാതെ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മികച്ച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രീതിയില്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പ്രവര്‍ത്തിക്കുന്നവര്‍ക്ക്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മുഖേന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സാമ്പത്തിക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സഹായവും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നല്‍കുന്നുണ്ട്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.  </w:t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r w:rsidRPr="00BB76EC">
        <w:rPr>
          <w:rFonts w:ascii="Kartika" w:hAnsi="Kartika" w:cs="Kartika"/>
          <w:sz w:val="24"/>
          <w:szCs w:val="24"/>
          <w:lang w:val="en-IN"/>
        </w:rPr>
        <w:br/>
        <w:t xml:space="preserve">ഈ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വര്‍ഷം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400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സി.</w:t>
      </w:r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ഡി.എസുകളില്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‍</w:t>
      </w:r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കൂടി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proofErr w:type="gramStart"/>
      <w:r w:rsidRPr="00BB76EC">
        <w:rPr>
          <w:rFonts w:ascii="Kartika" w:hAnsi="Kartika" w:cs="Kartika"/>
          <w:sz w:val="24"/>
          <w:szCs w:val="24"/>
          <w:lang w:val="en-IN"/>
        </w:rPr>
        <w:t>ബി.സി</w:t>
      </w:r>
      <w:proofErr w:type="spellEnd"/>
      <w:proofErr w:type="gram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സഖിമാരെ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നിയമിക്കും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ഇതിനായി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അംഗങ്ങളില്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നിന്നും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അര്‍ഹരായവരെ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കണ്ടെത്തി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ബാങ്കുകള്‍ക്ക്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ലിസ്റ്റ്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നല്‍കിയിട്ടുണ്ട്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ബാങ്കുകള്‍ക്കു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വേണ്ടി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നിയോഗിക്കപ്പെട്ടിട്ടുള്ള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ഏജന്‍സികള്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മുഖേനയാണ്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ഇവരെ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നിയമിക്കുന്നത്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.</w:t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‍</w:t>
      </w:r>
      <w:r w:rsidRPr="00BB76EC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BB76EC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BB76EC">
        <w:rPr>
          <w:rFonts w:ascii="Kartika" w:hAnsi="Kartika" w:cs="Kartika"/>
          <w:sz w:val="24"/>
          <w:szCs w:val="24"/>
          <w:lang w:val="en-IN"/>
        </w:rPr>
        <w:t> </w:t>
      </w:r>
    </w:p>
    <w:p w14:paraId="5F5C9E7B" w14:textId="77777777" w:rsidR="00FC3E98" w:rsidRPr="00BB76EC" w:rsidRDefault="00FC3E98" w:rsidP="009428A2">
      <w:pPr>
        <w:rPr>
          <w:rFonts w:ascii="Kartika" w:hAnsi="Kartika" w:cs="Kartika"/>
          <w:sz w:val="24"/>
          <w:szCs w:val="24"/>
        </w:rPr>
      </w:pPr>
    </w:p>
    <w:sectPr w:rsidR="00FC3E98" w:rsidRPr="00BB76EC" w:rsidSect="00BB76EC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E9"/>
    <w:rsid w:val="005B62E5"/>
    <w:rsid w:val="009371E9"/>
    <w:rsid w:val="009428A2"/>
    <w:rsid w:val="009D06EF"/>
    <w:rsid w:val="00BB76EC"/>
    <w:rsid w:val="00BF27D9"/>
    <w:rsid w:val="00C70306"/>
    <w:rsid w:val="00F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51471"/>
  <w15:docId w15:val="{9C6D73EE-44AE-4805-8192-2E8DB21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30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2025-05-16T09:33:00Z</dcterms:created>
  <dcterms:modified xsi:type="dcterms:W3CDTF">2025-05-17T04:52:00Z</dcterms:modified>
</cp:coreProperties>
</file>