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0E43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30C04F7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 xml:space="preserve">28 þ3þ2025 </w:t>
      </w:r>
    </w:p>
    <w:p w14:paraId="5F2775C2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DD8140" w14:textId="77777777" w:rsidR="00A413AA" w:rsidRPr="00BB734A" w:rsidRDefault="00416438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BB734A">
        <w:rPr>
          <w:rFonts w:ascii="ML-TTKarthika" w:hAnsi="ML-TTKarthika" w:cs="ML-Revathi"/>
          <w:sz w:val="24"/>
          <w:szCs w:val="24"/>
        </w:rPr>
        <w:t xml:space="preserve">             </w:t>
      </w:r>
      <w:r w:rsidR="00A413AA" w:rsidRPr="00BB734A">
        <w:rPr>
          <w:rFonts w:ascii="ML-TTKarthika" w:hAnsi="ML-TTKarthika" w:cs="ML-Revathi"/>
          <w:sz w:val="28"/>
          <w:szCs w:val="28"/>
        </w:rPr>
        <w:t>amen\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yapà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hgnIfnÂ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</w:t>
      </w:r>
      <w:r w:rsidR="00B70FA8" w:rsidRPr="00BB734A">
        <w:rPr>
          <w:rFonts w:ascii="ML-TTKarthika" w:hAnsi="ML-TTKarthika" w:cs="ML-Revathi"/>
          <w:sz w:val="28"/>
          <w:szCs w:val="28"/>
        </w:rPr>
        <w:t xml:space="preserve">~H¶maXmIm³ </w:t>
      </w:r>
      <w:r w:rsidR="00A413AA" w:rsidRPr="00BB734A">
        <w:rPr>
          <w:rFonts w:ascii="ML-TTKarthika" w:hAnsi="ML-TTKarthika" w:cs="ML-Revathi"/>
          <w:sz w:val="28"/>
          <w:szCs w:val="28"/>
        </w:rPr>
        <w:t>]\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bw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{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Kma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>]©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mb¯v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:  </w:t>
      </w:r>
    </w:p>
    <w:p w14:paraId="57B42BB2" w14:textId="77777777" w:rsidR="00A413AA" w:rsidRPr="00BB734A" w:rsidRDefault="00416438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BB734A">
        <w:rPr>
          <w:rFonts w:ascii="ML-TTKarthika" w:hAnsi="ML-TTKarthika" w:cs="ML-Revathi"/>
          <w:sz w:val="28"/>
          <w:szCs w:val="28"/>
        </w:rPr>
        <w:t xml:space="preserve">                       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Icp¯pä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n´pW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ÂIn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lcnXIÀa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A413AA" w:rsidRPr="00BB734A">
        <w:rPr>
          <w:rFonts w:ascii="ML-TTKarthika" w:hAnsi="ML-TTKarthika" w:cs="ML-Revathi"/>
          <w:sz w:val="28"/>
          <w:szCs w:val="28"/>
        </w:rPr>
        <w:t>tk</w:t>
      </w:r>
      <w:proofErr w:type="spellEnd"/>
      <w:r w:rsidR="00A413AA" w:rsidRPr="00BB734A">
        <w:rPr>
          <w:rFonts w:ascii="ML-TTKarthika" w:hAnsi="ML-TTKarthika" w:cs="ML-Revathi"/>
          <w:sz w:val="28"/>
          <w:szCs w:val="28"/>
        </w:rPr>
        <w:t>\</w:t>
      </w:r>
    </w:p>
    <w:p w14:paraId="35FD3564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8"/>
          <w:szCs w:val="28"/>
        </w:rPr>
        <w:t xml:space="preserve">                     </w:t>
      </w:r>
      <w:r w:rsidRPr="00BB734A">
        <w:rPr>
          <w:rFonts w:ascii="ML-TTKarthika" w:hAnsi="ML-TTKarthika" w:cs="ML-Revathi"/>
          <w:sz w:val="24"/>
          <w:szCs w:val="24"/>
        </w:rPr>
        <w:t xml:space="preserve">            </w:t>
      </w:r>
    </w:p>
    <w:p w14:paraId="4DF5FC1E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34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mb¯nsâ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cnkc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hcp¯n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kn.Un.Fkn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\.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b¯nsâ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mcnØnXnI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kuµcyw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Im¯p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kq£n¡p¶XnÂ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Cu s]¬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Iq«mbvabpsS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apt¶äw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</w:p>
    <w:p w14:paraId="70D5ECFA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 xml:space="preserve">  </w:t>
      </w:r>
    </w:p>
    <w:p w14:paraId="59F12A1B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# 38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AwK§fp­v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AssPh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y§fpsS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hmXnÂ¸Sn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tiJcWamWv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¯\w. 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icmicn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IvfÌdpIfmbn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Xncn¨v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IvfÌdnepw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c­p t]À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GÀs¸Sp¶p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vfmÌn¡pw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hgntbmc§fnte¡v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hens¨dnbmXncn¡m³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t_m«nÂ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q¯pIfpw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IvftÌgvkv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F¶ t]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kvIqfpIfnepw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tiJcW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hnZymÀ°nIsf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[w ssIhcn¡m³ {]m]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vXcm¡p¶p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F¶Xpw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bqkÀ^obpw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e`n¡p¶Xv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kzoImcyXsb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hyàam¡p¶p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Xnamkw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11,000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20,000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\w.  </w:t>
      </w:r>
    </w:p>
    <w:p w14:paraId="13E92E3F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9FD198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34A">
        <w:rPr>
          <w:rFonts w:ascii="ML-TTKarthika" w:hAnsi="ML-TTKarthika" w:cs="ML-Revathi"/>
          <w:sz w:val="24"/>
          <w:szCs w:val="24"/>
        </w:rPr>
        <w:t>AXym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[p\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kuIcy§tfmSp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IqSnb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Hm^okmWv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bv¡pÅXv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Cât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KäUv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skâdnsâ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klmbt¯msSbmWv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¯\w.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CâÀs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äv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ssh^v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tbmsa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SnIv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nwKv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[m\w,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sSent^m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em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vtSm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]v,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nâÀ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tÌmÀ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dqw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kÖam¡nbn«p­v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vfmÌnIv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tiJcn¡m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s_bven§v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sajo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\p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saäocnbÂ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If£³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dn¡hdn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s^knenän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</w:p>
    <w:p w14:paraId="5538A296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C243C2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34A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men¡p¶Xnsâ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lcnXN«w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men¨psIm­mWv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\p ap¼mbn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\sb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Adnbn¡pIbpw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ap³Iqdmbn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nÝnX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bqkÀ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ASbv¡pIbpw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Ignbpt¼mÄ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¶ amen\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ytiJcWw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tdmUpw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cnkchpw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hr¯nbmbn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kq£n¡p¶Xnepw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anIhmÀ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fp­v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Jcamen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{Ko³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sSIv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Ft¡m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I¬kÄ«³kn¡mWv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ssIamdp¶Xv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</w:p>
    <w:p w14:paraId="4FAE5F90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94FB57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34A">
        <w:rPr>
          <w:rFonts w:ascii="ML-TTKarthika" w:hAnsi="ML-TTKarthika" w:cs="ML-Revathi"/>
          <w:sz w:val="24"/>
          <w:szCs w:val="24"/>
        </w:rPr>
        <w:t>hmXnÂ¸Sn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tiJcW¯nÂ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bqkÀ^o¡v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AZnI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amÀKhpw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S¸m¡p­v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hfw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nÀan¨v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AXneqsS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aäpÅhÀ¡p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amXrIbmhpIbmWv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Cu s]¬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Iq«mbva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XpWn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k©n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FÂ.C.Un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Ä_v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in¦mcn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tafw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ImädnwKv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S¯p¶p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amen\y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apàw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htIcfw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AbÂ¡q«w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AwK§fpS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klmbt¯msS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AjvSapSn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ImbenÂ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Imbtemc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ipNoIcWhpw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S¯p¶p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amk¯nÂ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XhW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CS§Ä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hr¯nbm¡n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AhnsS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ehr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£§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fpwsNSnIfpw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\«p 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men¡p¶p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.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k©mc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kulrZ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CS§Ä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krjvSn¡p¶Xn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klmbIamIp¶p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</w:p>
    <w:p w14:paraId="417B2540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>amen\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yapà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mb¯mbn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{]Jym]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n¡s¸Sm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X¿msdSp¸nemWv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mb¯pw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mwK§fpw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. </w:t>
      </w:r>
    </w:p>
    <w:p w14:paraId="2C50F0C7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31C4AE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8531E80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34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_{io </w:t>
      </w:r>
    </w:p>
    <w:p w14:paraId="57C605CA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D908CC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34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>: ]\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</w:t>
      </w:r>
      <w:r w:rsidR="0026481E" w:rsidRPr="00BB734A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26481E" w:rsidRPr="00BB734A">
        <w:rPr>
          <w:rFonts w:ascii="ML-TTKarthika" w:hAnsi="ML-TTKarthika" w:cs="ML-Revathi"/>
          <w:sz w:val="24"/>
          <w:szCs w:val="24"/>
        </w:rPr>
        <w:t>Kma</w:t>
      </w:r>
      <w:proofErr w:type="spellEnd"/>
      <w:r w:rsidR="0026481E" w:rsidRPr="00BB734A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26481E" w:rsidRPr="00BB734A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="0026481E" w:rsidRPr="00BB7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34A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BB734A">
        <w:rPr>
          <w:rFonts w:ascii="ML-TTKarthika" w:hAnsi="ML-TTKarthika" w:cs="ML-Revathi"/>
          <w:sz w:val="24"/>
          <w:szCs w:val="24"/>
        </w:rPr>
        <w:t xml:space="preserve"> tk\mwK§Ä </w:t>
      </w:r>
    </w:p>
    <w:p w14:paraId="3B3361F6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 xml:space="preserve">                               </w:t>
      </w:r>
    </w:p>
    <w:p w14:paraId="3D41EAC4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D83739" w14:textId="4DAA2CDF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lastRenderedPageBreak/>
        <w:t xml:space="preserve"> </w:t>
      </w:r>
      <w:r w:rsidR="00BB734A"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148837B6" wp14:editId="48D0971F">
            <wp:extent cx="5943600" cy="3938905"/>
            <wp:effectExtent l="0" t="0" r="0" b="0"/>
            <wp:docPr id="568259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59219" name="Picture 5682592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B4D44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5FEF16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34A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0264007A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7307DC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015DF6" w14:textId="1DCE8BF0" w:rsidR="00A413AA" w:rsidRPr="00BB734A" w:rsidRDefault="00BB734A" w:rsidP="00BB734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BB734A">
        <w:rPr>
          <w:rFonts w:ascii="Kartika" w:hAnsi="Kartika" w:cs="Kartika"/>
          <w:sz w:val="24"/>
          <w:szCs w:val="24"/>
        </w:rPr>
        <w:t>പത്രക്കുറിപ്പ്</w:t>
      </w:r>
      <w:proofErr w:type="spellEnd"/>
      <w:r w:rsidRPr="00BB734A">
        <w:rPr>
          <w:rFonts w:ascii="Kartika" w:hAnsi="Kartika" w:cs="Kartika"/>
          <w:sz w:val="24"/>
          <w:szCs w:val="24"/>
        </w:rPr>
        <w:br/>
        <w:t>28-</w:t>
      </w:r>
      <w:r>
        <w:rPr>
          <w:rFonts w:ascii="Kartika" w:hAnsi="Kartika" w:cs="Kartika"/>
          <w:sz w:val="24"/>
          <w:szCs w:val="24"/>
        </w:rPr>
        <w:t>0</w:t>
      </w:r>
      <w:r w:rsidRPr="00BB734A">
        <w:rPr>
          <w:rFonts w:ascii="Kartika" w:hAnsi="Kartika" w:cs="Kartika"/>
          <w:sz w:val="24"/>
          <w:szCs w:val="24"/>
        </w:rPr>
        <w:t>3-2025</w:t>
      </w:r>
      <w:r w:rsidRPr="00BB734A">
        <w:rPr>
          <w:rFonts w:ascii="Kartika" w:hAnsi="Kartika" w:cs="Kartika"/>
          <w:sz w:val="24"/>
          <w:szCs w:val="24"/>
        </w:rPr>
        <w:br/>
      </w:r>
      <w:r w:rsidRPr="00BB734A">
        <w:rPr>
          <w:rFonts w:ascii="Kartika" w:hAnsi="Kartika" w:cs="Kartika"/>
          <w:sz w:val="24"/>
          <w:szCs w:val="24"/>
        </w:rPr>
        <w:br/>
        <w:t>                                                             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മാലിന്യമുക്ത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വഴികളില്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>‍ ~</w:t>
      </w:r>
      <w:r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ഒന്നാമതാകാന്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ഗ്രാമപഞ്ചായത്ത്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>:  </w:t>
      </w:r>
      <w:r w:rsidRPr="00BB734A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കരുത്തുറ്റ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പിന്തുണ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നല്‍കി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b/>
          <w:bCs/>
          <w:sz w:val="24"/>
          <w:szCs w:val="24"/>
        </w:rPr>
        <w:t>സേന</w:t>
      </w:r>
      <w:proofErr w:type="spellEnd"/>
      <w:r w:rsidRPr="00BB734A">
        <w:rPr>
          <w:rFonts w:ascii="Kartika" w:hAnsi="Kartika" w:cs="Kartika"/>
          <w:sz w:val="24"/>
          <w:szCs w:val="24"/>
        </w:rPr>
        <w:br/>
        <w:t>                                 </w:t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BB734A">
        <w:rPr>
          <w:rFonts w:ascii="Kartika" w:hAnsi="Kartika" w:cs="Kartika"/>
          <w:sz w:val="24"/>
          <w:szCs w:val="24"/>
        </w:rPr>
        <w:t>കൊല്ലം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ഗ്രാമപഞ്ചായത്തിന്‍റെ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പരിസര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ശുചിത്വം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വരുത്തി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സി.ഡി.എസിനു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പനയത്തിന്‍റെ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പാരിസ്ഥിതിക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സൗന്ദര്യം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കാത്തു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സൂക്ഷിക്കുന്നതില്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വലിയ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പങ്കു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വഹിച്ചു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BB734A">
        <w:rPr>
          <w:rFonts w:ascii="Kartika" w:hAnsi="Kartika" w:cs="Kartika"/>
          <w:sz w:val="24"/>
          <w:szCs w:val="24"/>
        </w:rPr>
        <w:t>പെണ്‍കൂട്ടായ്മയുടെ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മുന്നേറ്റം</w:t>
      </w:r>
      <w:proofErr w:type="spellEnd"/>
      <w:r w:rsidRPr="00BB734A">
        <w:rPr>
          <w:rFonts w:ascii="Kartika" w:hAnsi="Kartika" w:cs="Kartika"/>
          <w:sz w:val="24"/>
          <w:szCs w:val="24"/>
        </w:rPr>
        <w:t>.</w:t>
      </w:r>
      <w:r w:rsidRPr="00BB734A">
        <w:rPr>
          <w:rFonts w:ascii="Kartika" w:hAnsi="Kartika" w:cs="Kartika"/>
          <w:sz w:val="24"/>
          <w:szCs w:val="24"/>
        </w:rPr>
        <w:br/>
        <w:t> </w:t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സേനയില്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38 </w:t>
      </w:r>
      <w:proofErr w:type="spellStart"/>
      <w:r w:rsidRPr="00BB734A">
        <w:rPr>
          <w:rFonts w:ascii="Kartika" w:hAnsi="Kartika" w:cs="Kartika"/>
          <w:sz w:val="24"/>
          <w:szCs w:val="24"/>
        </w:rPr>
        <w:t>അംഗങ്ങളുണ്ട്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അജൈവ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മാലിന്യങ്ങളുടെ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വാതില്‍പ്പടി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ശേഖരണമാണ്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മുഖ്യ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പഞ്ചായത്തില്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ഒരു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വാര്‍ഡ്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ശരാശരി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ആറ്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ക്ളസ്റ്ററുകളായി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തിരിച്ച്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lastRenderedPageBreak/>
        <w:t>ഓരോ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ക്ളസ്റ്ററിലും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രണ്ടു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പേര്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വീതം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പ്രവര്‍ത്തനങ്ങളില്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ഏര്‍പ്പെടുന്നു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പ്ളാസ്റ്റിക്കും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മറ്റു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മാലിന്യങ്ങളും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വഴിയോരങ്ങളിലേക്ക്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വലിച്ചെറിയാതിരിക്കാന്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എല്ലാ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വാര്‍ഡുകളിലും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ബോട്ടില്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ബൂത്തുകളും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സ്ഥാപിച്ചിട്ടുണ്ട്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ക്ളസ്റ്റേഴ്സ്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അറ്റ്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സ്കൂള്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എന്ന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പേരില്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സ്കൂളുകളിലും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ശേഖരണ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ഉപാധികള്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സ്ഥാപിച്ചിട്ടുണ്ട്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ഇതിലൂടെ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വിദ്യാര്‍ത്ഥികളെ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ബോധം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കൈവരിക്കാന്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പ്രാപ്തരാക്കുന്നു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എന്നതും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നേട്ടമാണ്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നൂറു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ശതമാനം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യൂസര്‍ഫീയും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ലഭിക്കുന്നത്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ഹരിതകര്‍മസേനയുടെ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പൊതു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സ്വീകാര്യതയെ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വ്യക്തമാക്കുന്നു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പ്രതിമാസം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11,000 </w:t>
      </w:r>
      <w:proofErr w:type="spellStart"/>
      <w:r w:rsidRPr="00BB734A">
        <w:rPr>
          <w:rFonts w:ascii="Kartika" w:hAnsi="Kartika" w:cs="Kartika"/>
          <w:sz w:val="24"/>
          <w:szCs w:val="24"/>
        </w:rPr>
        <w:t>മുതല്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20,000 </w:t>
      </w:r>
      <w:proofErr w:type="spellStart"/>
      <w:r w:rsidRPr="00BB734A">
        <w:rPr>
          <w:rFonts w:ascii="Kartika" w:hAnsi="Kartika" w:cs="Kartika"/>
          <w:sz w:val="24"/>
          <w:szCs w:val="24"/>
        </w:rPr>
        <w:t>രൂപ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വരെ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BB734A">
        <w:rPr>
          <w:rFonts w:ascii="Kartika" w:hAnsi="Kartika" w:cs="Kartika"/>
          <w:sz w:val="24"/>
          <w:szCs w:val="24"/>
        </w:rPr>
        <w:t>.  </w:t>
      </w:r>
      <w:r w:rsidRPr="00BB734A">
        <w:rPr>
          <w:rFonts w:ascii="Kartika" w:hAnsi="Kartika" w:cs="Kartika"/>
          <w:sz w:val="24"/>
          <w:szCs w:val="24"/>
        </w:rPr>
        <w:br/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അത്യാധുനിക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സൗകര്യങ്ങളോടു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കൂടിയ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ഓഫീസാണ്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സേനയ്ക്കുള്ളത്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ഇന്‍റഗ്രേറ്റഡ്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റൂറല്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ടെക്നോളജി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സെന്‍ററിന്‍റെ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സഹായത്തോടെയാണ്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ഇന്‍റര്‍നെറ്റ്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വൈഫ്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ബയോമെട്രിക്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പഞ്ചിംഗ്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സംവിധാനം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ടെലിഫോണ്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BB734A">
        <w:rPr>
          <w:rFonts w:ascii="Kartika" w:hAnsi="Kartika" w:cs="Kartika"/>
          <w:sz w:val="24"/>
          <w:szCs w:val="24"/>
        </w:rPr>
        <w:t>ലാപ്ടോപ്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പ്രിന്‍റര്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BB734A">
        <w:rPr>
          <w:rFonts w:ascii="Kartika" w:hAnsi="Kartika" w:cs="Kartika"/>
          <w:sz w:val="24"/>
          <w:szCs w:val="24"/>
        </w:rPr>
        <w:t>സ്റ്റോര്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റൂം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സജ്ജമാക്കിയിട്ടുണ്ട്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പ്ളാസ്റ്റിക്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ശേഖരിക്കാനുള്ള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ബെയ്ലിങ്ങ്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മെഷീനും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ഉണ്ട്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ഇതിനു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പുറമേ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മെറ്റീരിയല്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കളക്ഷന്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ഫെസിലിറ്റി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റിക്കവറി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ഫെസിലിറ്റി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സംവിധാനവും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പ്രവര്‍ത്തിക്കുന്നു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>.</w:t>
      </w:r>
      <w:r w:rsidRPr="00BB734A">
        <w:rPr>
          <w:rFonts w:ascii="Kartika" w:hAnsi="Kartika" w:cs="Kartika"/>
          <w:sz w:val="24"/>
          <w:szCs w:val="24"/>
        </w:rPr>
        <w:br/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ശുചിത്വം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പാലിക്കുന്നതിന്‍റെ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പഞ്ചായത്തിലെ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എല്ലാ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പരിപാടികളും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ഹരിതചട്ടം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പാലിച്ചുകൊണ്ടാണ്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നടപ്പാക്കുന്നത്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പരിപാടി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നടത്തുന്നതിനു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മുമ്പായി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സേനയെ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അറിയിക്കുകയും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മുന്‍കൂറായി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നിശ്ചിത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യൂസര്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ഫീസ്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അടയ്ക്കുകയും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ചെയ്യും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പരിപാടി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കഴിയുമ്പോള്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തന്നെ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മാലിന്യശേഖരണം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നടത്തും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റോഡും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പരിസരവും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വൃത്തിയായി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സൂക്ഷിക്കുന്നതിലും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ഹരിതകര്‍മസേനയുടെ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മികവാര്‍ന്ന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പ്രവര്‍ത്തനങ്ങളുണ്ട്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ഖരമാലിന്യങ്ങള്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ഗ്രീന്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ടെക്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എക്കോ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കണ്‍സള്‍ട്ടന്‍സിക്കാണ്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കൈമാറുന്നത്</w:t>
      </w:r>
      <w:proofErr w:type="spellEnd"/>
      <w:r w:rsidRPr="00BB734A">
        <w:rPr>
          <w:rFonts w:ascii="Kartika" w:hAnsi="Kartika" w:cs="Kartika"/>
          <w:sz w:val="24"/>
          <w:szCs w:val="24"/>
        </w:rPr>
        <w:t>.</w:t>
      </w:r>
      <w:r w:rsidRPr="00BB734A">
        <w:rPr>
          <w:rFonts w:ascii="Kartika" w:hAnsi="Kartika" w:cs="Kartika"/>
          <w:sz w:val="24"/>
          <w:szCs w:val="24"/>
        </w:rPr>
        <w:br/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വാതില്‍പ്പടി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ശേഖരണത്തില്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നിന്നുളള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യൂസര്‍ഫീക്ക്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പുറമേ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അദിക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വരുമാനത്തിനുള്ള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മാര്‍ഗവും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നടപ്പാക്കുണ്ട്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സംരംഭ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മാതൃകയില്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ജൈവ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മാലിന്യത്തില്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വളം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നിര്‍മിച്ച്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വിപണനവും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അതിലൂടെ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വരുമാനവും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കണ്ടെത്തി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മറ്റുള്ളവര്‍ക്കു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മാതൃകയാവുകയാണ്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BB734A">
        <w:rPr>
          <w:rFonts w:ascii="Kartika" w:hAnsi="Kartika" w:cs="Kartika"/>
          <w:sz w:val="24"/>
          <w:szCs w:val="24"/>
        </w:rPr>
        <w:t>പെണ്‍കൂട്ടായ്മ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തുണി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സഞ്ചി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നിര്‍മാണ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യൂണിറ്റ്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എല്</w:t>
      </w:r>
      <w:proofErr w:type="spellEnd"/>
      <w:r w:rsidRPr="00BB734A">
        <w:rPr>
          <w:rFonts w:ascii="Kartika" w:hAnsi="Kartika" w:cs="Kartika"/>
          <w:sz w:val="24"/>
          <w:szCs w:val="24"/>
        </w:rPr>
        <w:t>‍.</w:t>
      </w:r>
      <w:proofErr w:type="spellStart"/>
      <w:r w:rsidRPr="00BB734A">
        <w:rPr>
          <w:rFonts w:ascii="Kartika" w:hAnsi="Kartika" w:cs="Kartika"/>
          <w:sz w:val="24"/>
          <w:szCs w:val="24"/>
        </w:rPr>
        <w:t>ഇ.ഡി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ബള്‍ബ്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യൂണിറ്റ്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ശിങ്കാരി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മേളം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കലാസംഘം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കാറ്ററിംഗ്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എന്നീ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സംരംഭങ്ങളും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ഇവര്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നടത്തുന്നു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മുക്തം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lastRenderedPageBreak/>
        <w:t>നവകേരളം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ക്യാമ്പയിന്‍റെ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അയല്‍ക്കൂട്ടം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B734A">
        <w:rPr>
          <w:rFonts w:ascii="Kartika" w:hAnsi="Kartika" w:cs="Kartika"/>
          <w:sz w:val="24"/>
          <w:szCs w:val="24"/>
        </w:rPr>
        <w:t>എ.ഡി.എസ്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അംഗങ്ങളുട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സഹായത്തോടെ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കൊല്ലം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അഷ്ടമുടി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കായലില്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കായലോര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ശുചീകരണവും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നടത്തുന്നു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മാസത്തില്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രണ്ടു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തവണ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പൊതു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ഇടങ്ങള്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വൃത്തിയാക്കി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അവിടെ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ഫലവൃക്ഷങ്ങളുംചെടികളും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നട്ടു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പരിപാലിക്കുന്നു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ഗ്രാമപഞ്ചായത്തില്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വിനോദ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സഞ്ചാര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സൗഹൃദ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ഇടങ്ങള്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സൃഷ്ടിക്കുന്നതിനും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സേനയുടെ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BB734A">
        <w:rPr>
          <w:rFonts w:ascii="Kartika" w:hAnsi="Kartika" w:cs="Kartika"/>
          <w:sz w:val="24"/>
          <w:szCs w:val="24"/>
        </w:rPr>
        <w:t>സഹായകമാകുന്നു</w:t>
      </w:r>
      <w:proofErr w:type="spellEnd"/>
      <w:r w:rsidRPr="00BB734A">
        <w:rPr>
          <w:rFonts w:ascii="Kartika" w:hAnsi="Kartika" w:cs="Kartika"/>
          <w:sz w:val="24"/>
          <w:szCs w:val="24"/>
        </w:rPr>
        <w:t>.</w:t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മാലിന്യമുക്ത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പഞ്ചായത്തായി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പ്രഖ്യാപിക്കപ്പെടാനുള്ള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തയ്യാറെടുപ്പിലാണ്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ഗ്രാമപഞ്ചായത്തും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ഹരിതകര്‍മസേനാംഗങ്ങളും</w:t>
      </w:r>
      <w:proofErr w:type="spellEnd"/>
      <w:r w:rsidRPr="00BB734A">
        <w:rPr>
          <w:rFonts w:ascii="Kartika" w:hAnsi="Kartika" w:cs="Kartika"/>
          <w:sz w:val="24"/>
          <w:szCs w:val="24"/>
        </w:rPr>
        <w:t>.</w:t>
      </w:r>
      <w:r w:rsidRPr="00BB734A">
        <w:rPr>
          <w:rFonts w:ascii="Kartika" w:hAnsi="Kartika" w:cs="Kartika"/>
          <w:sz w:val="24"/>
          <w:szCs w:val="24"/>
        </w:rPr>
        <w:br/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BB734A">
        <w:rPr>
          <w:rFonts w:ascii="Kartika" w:hAnsi="Kartika" w:cs="Kartika"/>
          <w:sz w:val="24"/>
          <w:szCs w:val="24"/>
        </w:rPr>
        <w:t>‍</w:t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B734A">
        <w:rPr>
          <w:rFonts w:ascii="Kartika" w:hAnsi="Kartika" w:cs="Kartika"/>
          <w:sz w:val="24"/>
          <w:szCs w:val="24"/>
        </w:rPr>
        <w:br/>
      </w:r>
      <w:r w:rsidRPr="00BB734A">
        <w:rPr>
          <w:rFonts w:ascii="Kartika" w:hAnsi="Kartika" w:cs="Kartika"/>
          <w:sz w:val="24"/>
          <w:szCs w:val="24"/>
        </w:rPr>
        <w:br/>
      </w:r>
      <w:proofErr w:type="spellStart"/>
      <w:r w:rsidRPr="00BB734A">
        <w:rPr>
          <w:rFonts w:ascii="Kartika" w:hAnsi="Kartika" w:cs="Kartika"/>
          <w:sz w:val="24"/>
          <w:szCs w:val="24"/>
        </w:rPr>
        <w:t>ഫോട്ടോ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BB734A">
        <w:rPr>
          <w:rFonts w:ascii="Kartika" w:hAnsi="Kartika" w:cs="Kartika"/>
          <w:sz w:val="24"/>
          <w:szCs w:val="24"/>
        </w:rPr>
        <w:t>പനയം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ഗ്രാമപഞ്ചായത്തിലെ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BB734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B734A">
        <w:rPr>
          <w:rFonts w:ascii="Kartika" w:hAnsi="Kartika" w:cs="Kartika"/>
          <w:sz w:val="24"/>
          <w:szCs w:val="24"/>
        </w:rPr>
        <w:t>സേനാംഗങ്ങള്</w:t>
      </w:r>
      <w:proofErr w:type="spellEnd"/>
      <w:r w:rsidRPr="00BB734A">
        <w:rPr>
          <w:rFonts w:ascii="Kartika" w:hAnsi="Kartika" w:cs="Kartika"/>
          <w:sz w:val="24"/>
          <w:szCs w:val="24"/>
        </w:rPr>
        <w:t>‍</w:t>
      </w:r>
    </w:p>
    <w:p w14:paraId="607E8B72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B86F86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9B6316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352321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915E30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D72FEE" w14:textId="77777777" w:rsidR="00A413AA" w:rsidRPr="00BB734A" w:rsidRDefault="00A413AA" w:rsidP="00A413A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5684CB" w14:textId="77777777" w:rsidR="007A663B" w:rsidRPr="00BB734A" w:rsidRDefault="007A663B" w:rsidP="00A413AA">
      <w:pPr>
        <w:rPr>
          <w:rFonts w:ascii="ML-TTKarthika" w:hAnsi="ML-TTKarthika"/>
        </w:rPr>
      </w:pPr>
    </w:p>
    <w:sectPr w:rsidR="007A663B" w:rsidRPr="00BB734A" w:rsidSect="009A145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82E"/>
    <w:rsid w:val="000F02A6"/>
    <w:rsid w:val="001E2753"/>
    <w:rsid w:val="0026481E"/>
    <w:rsid w:val="00416438"/>
    <w:rsid w:val="007A663B"/>
    <w:rsid w:val="007D4193"/>
    <w:rsid w:val="008D2FD4"/>
    <w:rsid w:val="00A413AA"/>
    <w:rsid w:val="00B4082E"/>
    <w:rsid w:val="00B70FA8"/>
    <w:rsid w:val="00BB734A"/>
    <w:rsid w:val="00E5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036B"/>
  <w15:docId w15:val="{30C435C2-ACB9-428E-AC72-4E0ABD9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2025-03-28T10:22:00Z</dcterms:created>
  <dcterms:modified xsi:type="dcterms:W3CDTF">2025-03-29T01:39:00Z</dcterms:modified>
</cp:coreProperties>
</file>