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2F16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45E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</w:p>
    <w:p w14:paraId="458F2F17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16þ2þ2024   </w:t>
      </w:r>
    </w:p>
    <w:p w14:paraId="458F2F18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19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        </w:t>
      </w:r>
      <w:r w:rsidRPr="00145E67">
        <w:rPr>
          <w:rFonts w:ascii="ML-TTKarthika" w:hAnsi="ML-TTKarthika" w:cs="ML-Revathi"/>
          <w:sz w:val="28"/>
          <w:szCs w:val="28"/>
        </w:rPr>
        <w:t xml:space="preserve">                       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sI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4 </w:t>
      </w:r>
      <w:proofErr w:type="spellStart"/>
      <w:proofErr w:type="gramStart"/>
      <w:r w:rsidRPr="00145E67">
        <w:rPr>
          <w:rFonts w:ascii="ML-TTKarthika" w:hAnsi="ML-TTKarthika" w:cs="ML-Revathi"/>
          <w:sz w:val="28"/>
          <w:szCs w:val="28"/>
        </w:rPr>
        <w:t>sIbÀ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]²</w:t>
      </w:r>
      <w:proofErr w:type="gramEnd"/>
      <w:r w:rsidRPr="00145E67">
        <w:rPr>
          <w:rFonts w:ascii="ML-TTKarthika" w:hAnsi="ML-TTKarthika" w:cs="ML-Revathi"/>
          <w:sz w:val="28"/>
          <w:szCs w:val="28"/>
        </w:rPr>
        <w:t xml:space="preserve">Xn </w:t>
      </w:r>
    </w:p>
    <w:p w14:paraId="458F2F1A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45E67">
        <w:rPr>
          <w:rFonts w:ascii="ML-TTKarthika" w:hAnsi="ML-TTKarthika" w:cs="ML-Revathi"/>
          <w:sz w:val="28"/>
          <w:szCs w:val="28"/>
        </w:rPr>
        <w:t xml:space="preserve">            </w:t>
      </w:r>
      <w:proofErr w:type="gramStart"/>
      <w:r w:rsidRPr="00145E67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pXpXeapdbnse</w:t>
      </w:r>
      <w:proofErr w:type="spellEnd"/>
      <w:proofErr w:type="gramEnd"/>
      <w:r w:rsidRPr="00145E67">
        <w:rPr>
          <w:rFonts w:ascii="ML-TTKarthika" w:hAnsi="ML-TTKarthika" w:cs="ML-Revathi"/>
          <w:sz w:val="28"/>
          <w:szCs w:val="28"/>
        </w:rPr>
        <w:t xml:space="preserve"> {]iv\§Ä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GsäSp¯p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sIm­pÅ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</w:t>
      </w:r>
    </w:p>
    <w:p w14:paraId="458F2F1B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45E67">
        <w:rPr>
          <w:rFonts w:ascii="ML-TTKarthika" w:hAnsi="ML-TTKarthika" w:cs="ML-Revathi"/>
          <w:sz w:val="28"/>
          <w:szCs w:val="28"/>
        </w:rPr>
        <w:t xml:space="preserve">                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145E67">
        <w:rPr>
          <w:rFonts w:ascii="ML-TTKarthika" w:hAnsi="ML-TTKarthika" w:cs="ML-Revathi"/>
          <w:sz w:val="28"/>
          <w:szCs w:val="28"/>
        </w:rPr>
        <w:t>_{</w:t>
      </w:r>
      <w:proofErr w:type="spellStart"/>
      <w:proofErr w:type="gramEnd"/>
      <w:r w:rsidRPr="00145E67">
        <w:rPr>
          <w:rFonts w:ascii="ML-TTKarthika" w:hAnsi="ML-TTKarthika" w:cs="ML-Revathi"/>
          <w:sz w:val="28"/>
          <w:szCs w:val="28"/>
        </w:rPr>
        <w:t>iobpsS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 {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InbmßIamb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NphSp</w:t>
      </w:r>
      <w:proofErr w:type="spellEnd"/>
      <w:r w:rsidRPr="00145E6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145E67">
        <w:rPr>
          <w:rFonts w:ascii="ML-TTKarthika" w:hAnsi="ML-TTKarthika" w:cs="ML-Revathi"/>
          <w:sz w:val="28"/>
          <w:szCs w:val="28"/>
        </w:rPr>
        <w:t>hbv¸v</w:t>
      </w:r>
      <w:proofErr w:type="spellEnd"/>
    </w:p>
    <w:p w14:paraId="458F2F1C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45E67">
        <w:rPr>
          <w:rFonts w:ascii="ML-TTKarthika" w:hAnsi="ML-TTKarthika" w:cs="ML-Revathi"/>
          <w:sz w:val="28"/>
          <w:szCs w:val="28"/>
        </w:rPr>
        <w:t xml:space="preserve">        </w:t>
      </w:r>
      <w:r w:rsidRPr="00145E67">
        <w:rPr>
          <w:rFonts w:ascii="ML-TTKarthika" w:hAnsi="ML-TTKarthika" w:cs="ML-Revathi"/>
          <w:sz w:val="24"/>
          <w:szCs w:val="24"/>
        </w:rPr>
        <w:t xml:space="preserve">     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145E67">
        <w:rPr>
          <w:rFonts w:ascii="ML-TTKarthika" w:hAnsi="ML-TTKarthika" w:cs="ML-Revathi"/>
          <w:b/>
          <w:bCs/>
          <w:sz w:val="24"/>
          <w:szCs w:val="24"/>
        </w:rPr>
        <w:t xml:space="preserve">                   </w:t>
      </w:r>
    </w:p>
    <w:p w14:paraId="458F2F1D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        </w:t>
      </w:r>
    </w:p>
    <w:p w14:paraId="458F2F1E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tcmKo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cnNcW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]²Xn¡v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</w:p>
    <w:p w14:paraId="458F2F1F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</w:t>
      </w:r>
    </w:p>
    <w:p w14:paraId="458F2F20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hfÀ¨bpsS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]s¸«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ncn¡p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c­mwXeapd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{]iv\§Ä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GsäSp¯p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InbmßI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NphSphb¸mWv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]²Xnsb¶v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XncphÃbnÂ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 ]¯\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¶ "]¯\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sdUn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NnÃokv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tem©n§pw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21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2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e£y§fnte¡v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IpXn¡p¶Xnsâ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yhÂ¡cW¯n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ÂIns¡m­mWv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mIp¶sX¶v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DZmlcWamWv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]²Xn. </w:t>
      </w:r>
    </w:p>
    <w:p w14:paraId="458F2F23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4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\mw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¨ t\«§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BbpÀssZÀLyw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45E67">
        <w:rPr>
          <w:rFonts w:ascii="ML-TTKarthika" w:hAnsi="ML-TTKarthika" w:cs="ML-Revathi"/>
          <w:sz w:val="24"/>
          <w:szCs w:val="24"/>
        </w:rPr>
        <w:t>n¡pIbpw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hbP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IqSpIbpw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ptcmKXnbpsS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eambmWv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BbpÀssZÀLyw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IqSp¶Xv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hmknIfpsS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[n¡pt¼mÄ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ho«nÂ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Häbv¡mhp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]me\w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Kuchambn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cnKWnt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¡­ {]iv\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kmlNcy¯nÂ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hnizkn¡mhp¶Xpw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sshZKv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45E67">
        <w:rPr>
          <w:rFonts w:ascii="ML-TTKarthika" w:hAnsi="ML-TTKarthika" w:cs="ML-Revathi"/>
          <w:sz w:val="24"/>
          <w:szCs w:val="24"/>
        </w:rPr>
        <w:t>yapÅXpamb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[m\§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vXX¡v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cnlmcw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ImWpI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e£yt¯msSbmWv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{Xob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Aªqdv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Cu G{]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amk¯nÂ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oÂUnÂ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F¯n¡pw. km¼¯nI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tijnbpÅhÀ¡v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anI</w:t>
      </w:r>
      <w:proofErr w:type="spellEnd"/>
      <w:proofErr w:type="gramStart"/>
      <w:r w:rsidRPr="00145E67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cnNcW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e`yam¡p¶tXmsSm¸w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tijnbnÃm¯hÀ¡v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AhÀ¡pw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e`yam¡psa¶v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25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6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BtbmKnsâ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IW¡pIÄ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Zy¯nsâ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tXmXv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0.48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\w am{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Cu t\«w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]¯</w:t>
      </w:r>
      <w:proofErr w:type="spellStart"/>
      <w:proofErr w:type="gramEnd"/>
      <w:r w:rsidRPr="00145E67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hÀjambn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hln¨n«p­v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. ]¯\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sdUv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NnÃokv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,  D]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ip²amb ]¨¡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XpS¡an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« A{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shPnä_nÄ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e`yam¡pIsb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asämcp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D¯chmZnXzw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nÀhln¡pIbmsW¶v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s¸Sp¯p¶Xnsâbpw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yhÂ¡cW¯nsâbpw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mXbnemWv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iobnt¸mÄ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. B[p\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kuIcy§tfmS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It^, _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PänÂ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{]Jym]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n¨Xnsâ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ntä¶p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XpS¡an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430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 ]²Xn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DZmlcW§fmWv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AÀlamb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e`n¡m¯Xp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aqew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D­mb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sRcp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¡¯n\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nSbnepw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961 P\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tlm«epIÄ¡mbn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161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k_vUnkn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C\¯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Ignªn«ps­¶v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Nq­n¡m«n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2024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L«ambncn¡psa¶pw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]²Xn, ]¯\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sdUv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NnÃokv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mtam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tem©n§v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SqÄInäv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hvtfmKv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doÂkv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aÕc§fnÂ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hnPbnIfmbhÀ¡pÅ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pckvImc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27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8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]²Xn¡p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Ipdn¡p¶XneqsS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{]Xn_²XbpsS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apJamWv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hyàam¡p¶sX¶v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AUz.amXyp.Sn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A[y£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kwK¯nÂ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Pm{KX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peÀt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¯­ Hcp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hnjbs¯bmWv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A`nkwt_m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[\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{it²bamb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Bhiy§tfmSv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XnIcn¡p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hensbmcp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\³abmWv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sN¿p¶sX¶pw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  </w:t>
      </w:r>
    </w:p>
    <w:p w14:paraId="458F2F29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</w:t>
      </w:r>
    </w:p>
    <w:p w14:paraId="458F2F2A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145E67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mSntbmS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]¯n\p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F¡tWman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ap³ [\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tUm.Sn.Fw.tXmakv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sFkIv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 ap³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Un.Pn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¡_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>¶qkv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saUnkn³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sskdp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nen¸v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vfm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tUm.PnPp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.]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n.AeIvkv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tamUtdädmbn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2B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C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25 ]©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Dev]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Imivaocn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 s{]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Kq¸p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tiJcn¨v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mSn¨p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apfIps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mSnbm¡n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F¯n¡p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sdUv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NnÃokv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' DÂ]¶w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A[y£³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PnPn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IeIvSÀ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jn_</w:t>
      </w:r>
      <w:proofErr w:type="gramStart"/>
      <w:r w:rsidRPr="00145E67">
        <w:rPr>
          <w:rFonts w:ascii="ML-TTKarthika" w:hAnsi="ML-TTKarthika" w:cs="ML-Revathi"/>
          <w:sz w:val="24"/>
          <w:szCs w:val="24"/>
        </w:rPr>
        <w:t>p.F</w:t>
      </w:r>
      <w:proofErr w:type="spellEnd"/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\'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pkvXI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Fwt_mkv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bnân§v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 </w:t>
      </w:r>
    </w:p>
    <w:p w14:paraId="458F2F2D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2E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[y£ A\p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tPmÀPv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ambm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` D]m[y£³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tPmkv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gbnSw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knUâvkv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Atkmkntbj³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BÀ.Xpfko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[c³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nÅ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knUâvkv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Atkmkntbmj³ {]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taml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\³,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CuÌv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Dj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{µ³,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DZb`m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\p,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shÌv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Cµncm`mbn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F¨v.FÂ.F^v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.]n.]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n.än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 ta[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äntâm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tPmk^v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ndâv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kn.C.Hm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sjdo^v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BiwkIÄ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AÀ¸n¨p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2F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30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45E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BZne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45E6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. </w:t>
      </w:r>
    </w:p>
    <w:p w14:paraId="458F2F31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32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45E67">
        <w:rPr>
          <w:rFonts w:ascii="ML-TTKarthika" w:hAnsi="ML-TTKarthika" w:cs="ML-Revathi"/>
          <w:sz w:val="24"/>
          <w:szCs w:val="24"/>
        </w:rPr>
        <w:t xml:space="preserve"> UbdIvSÀ</w:t>
      </w:r>
    </w:p>
    <w:p w14:paraId="458F2F33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45E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45E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45E67">
        <w:rPr>
          <w:rFonts w:ascii="ML-TTKarthika" w:hAnsi="ML-TTKarthika" w:cs="ML-Revathi"/>
          <w:sz w:val="24"/>
          <w:szCs w:val="24"/>
        </w:rPr>
        <w:t xml:space="preserve">io   </w:t>
      </w:r>
    </w:p>
    <w:p w14:paraId="458F2F34" w14:textId="77777777" w:rsidR="006B09A1" w:rsidRPr="00145E67" w:rsidRDefault="006B09A1" w:rsidP="006B09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8F2F35" w14:textId="7CFB9E24" w:rsidR="00145E67" w:rsidRDefault="00145E6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82561B9" w14:textId="77777777" w:rsidR="001D6194" w:rsidRDefault="0076071B" w:rsidP="001D6194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പ്രസ്സ്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റിലീസ്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16-2-2024</w:t>
      </w:r>
    </w:p>
    <w:p w14:paraId="43F0B73C" w14:textId="77777777" w:rsidR="001D6194" w:rsidRDefault="0076071B" w:rsidP="001D6194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പുതുതലമുറയിലെ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കൊണ്ടുള്ള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ക്രിയാത്മകമായ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ചുവടു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വയ്പ്പ്</w:t>
      </w:r>
      <w:proofErr w:type="spellEnd"/>
      <w:r w:rsidR="001D619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</w:p>
    <w:p w14:paraId="1999B5A1" w14:textId="77777777" w:rsidR="001D6194" w:rsidRDefault="0076071B" w:rsidP="001D6194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വയോജന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രോഗീ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പരിചരണത്തിനായി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</w:p>
    <w:p w14:paraId="5BEEC9B5" w14:textId="393370D4" w:rsidR="00BA48AF" w:rsidRDefault="0076071B" w:rsidP="001D619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വളര്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രൂപപ്പെട്ടിരിക്കുന്ന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രണ്ടാംതലമുറ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ക്രിയാത്മക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ചുവടുവയപ്പാണ്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തിരുവല്ലയില്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ഉദ്ഘാടനവും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പാദിപ്പിക്കുന്ന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ചില്ലീസ്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മുളക്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പൊടിയുടെ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ലോഞ്ചിങ്ങും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ലക്ഷ്യങ്ങളിലേക്ക്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കുതിക്കുന്നതിന്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വൈവിധ്യവല്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ക്കരണത്തിന്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വലിയ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പ്രാധാന്യം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കിക്കൊണ്ടാണ്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മുന്നോട്ടു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പോകുന്നതെന്ന്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ഉദാഹരണമാണ്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മാതൃകയില്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ആരോഗ്യ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നേട്ടങ്ങളുടെ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ആയുര്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ദൈര്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ഘ്യം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ധിക്കുകയും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വയജനങ്ങളുടെ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എണ്ണം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പുരോഗതിയുടെ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ഫലമായാണ്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ആയുര്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ദൈര്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ഘ്യം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പ്രവാസികളുടെ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എണ്ണം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ധിക്കുമ്പോള്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വീട്ടില്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ഒറ്റയ്ക്കാവുന്ന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വയോജനങ്ങളുടെ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ഗൗരവമായി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പരിഗണിക്കേണ്ട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സാഹചര്യത്തില്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വിശ്വസിക്കാവുന്നതും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വൈദഗ്ധ്യമുള്ളതുമായ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അപര്യാപ്തതക്ക്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പരിഹാരം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കാണുക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ലക്ഷ്യത്തോടെയാണ്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ആയിരത്തോളം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രംഗത്ത്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ശാസ്ത്രീയ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ലഭ്യമാക്കുകയാണ്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അഞ്ഞൂറ്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ഏപ്രില്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ഫീല്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ശേഷിയുള്ളവര്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പരിചരണ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ലഭ്യമാക്കുന്നതോടൊപ്പം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ശേഷിയില്ലാത്തവര്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നീതി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ആയോഗിന്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കണക്കുകള്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0.48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ശതമാനം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മാത്രമാണ്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കൈവരിക്കുന്നതിന്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ഇരുപത്തിയഞ്ച്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വലിയ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ചില്ലീസ്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മുളക്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പൊടി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ശുദ്ധമായ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പച്ചക്കറികളും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പഴങ്ങളും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വെജിറ്റബിള്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ഭക്ഷ്യോല്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ലഭ്യമാക്കുകയെന്ന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മറ്റൊരു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ഉത്തരവാദിത്വം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വഹിക്കുകയാണെന്ന്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പ്രയോജനപ്പെടുത്തുന്നതിന്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വൈവിധ്യവല്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ക്കരണത്തിന്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പാതയിലാണ്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കുടുംബശ്രീയിപ്പോള്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ആധുനിക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സൗകര്യങ്ങളോട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ബജറ്റില്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പ്രഖ്യാപിച്ചതിന്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പിറ്റേന്നു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തന്നെ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430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ലിഫ്റ്റ്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ഉദാഹരണങ്ങളാണ്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ലഭിക്കാത്തതു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ഞെരുക്കത്തിനിടയിലും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961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161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സബ്ഡിസി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കഴിഞ്ഞിട്ടുണ്ടെന്ന്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ചൂണ്ടിക്കാട്ടി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ഘട്ടമായിരിക്കുമെന്നും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ചില്ലീസ്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പ്രൊമോ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വീഡിയോ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ലോഞ്ചിങ്ങ്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ടൂള്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യൂണിഫോം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വ്ളോഗ്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റീല്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മത്സരങ്ങളില്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വിജയികളായവര്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പുരസ്കാര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കുറിക്കുന്നതിലൂടെ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പ്രതിബദ്ധതയുടെ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വ്യക്തമാക്കുന്നതെന്ന്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മാത്യു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തോമസ്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പ്രസംഗത്തില്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സമൂഹത്തില്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വലിയ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ജാഗ്രത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പുലര്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ത്തേണ്ട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വിഷയത്തെയാണ്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അഭിസംബോധന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സമൂഹത്തിന്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ശ്രദ്ധേയമായ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ആവശ്യങ്ങളോട്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പ്രതികരിക്കുന്ന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വലിയൊരു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ചെയ്യുന്നതെന്നും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പരിപാടിയോടനുബന്ധിച്ച്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എക്കണോമി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സെമിനാറില്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ലൈനായി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ധനകാര്യ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ടി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തോമസ്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ഐസക്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ജേക്കബ്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പുന്നൂസ്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മെഡിക്കല്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കോളേജ്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കമ്യൂണിറ്റി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മെഡിസിന്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വിഭാഗം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മേധാവി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സൈറു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ഫിലിപ്പ്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പ്ളാനിങ്ങ്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ജിജു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അലക്സ്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മോഡറേറ്ററായി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പഞ്ചായത്തുകളിലെ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കൃഷി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ഉല്പാദിപ്പിക്കുന്ന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കാശ്മീരി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മുളക്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പ്രൊഡ്യൂസര്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ശേഖരിച്ച്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പൊടിച്ചു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മുളകുപൊടിയാക്കി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ചില്ലീസ്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സമിതി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മാത്യു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കൈമാറി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ഷിബു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രചന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പുസ്തക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എംബോസ്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പെയിന്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സമ്മാനിച്ചു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നഗരസഭാധ്യക്ഷ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മായാ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ഉപാധ്യക്ഷന്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പഴയിടം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അസോസിയേഷന്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തുളസീധരന്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അസോസിയോഷന്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മോഹനന്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ഈസ്റ്റ്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ഉദയഭാനു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ഇന്ദിരാഭായി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Kartika" w:hAnsi="Kartika" w:cs="Kartika"/>
          <w:color w:val="222222"/>
          <w:shd w:val="clear" w:color="auto" w:fill="FFFFFF"/>
        </w:rPr>
        <w:t>എച്ച്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എഫ്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മേധാവി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റ്റിന്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ആസ്പിറന്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അക്കാദമി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ഇ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ഓ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മുഹമ്മദ്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ഷെറീഫ്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ആശംസകള്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സ്വാഗതവും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ആദില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</w:p>
    <w:p w14:paraId="35F03611" w14:textId="5B56F780" w:rsidR="00176B30" w:rsidRDefault="00176B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</w:p>
    <w:p w14:paraId="2002E13E" w14:textId="77777777" w:rsidR="0010581D" w:rsidRDefault="0010581D" w:rsidP="001D619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 wp14:anchorId="2712420C" wp14:editId="3DAAA4B3">
            <wp:extent cx="5943600" cy="3962400"/>
            <wp:effectExtent l="0" t="0" r="0" b="0"/>
            <wp:docPr id="650938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38644" name="Picture 6509386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BCC9" w14:textId="567D4D14" w:rsidR="00176B30" w:rsidRDefault="0010581D" w:rsidP="001D619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5A6E411C" wp14:editId="6FC596F1">
            <wp:extent cx="5943600" cy="3962400"/>
            <wp:effectExtent l="0" t="0" r="0" b="0"/>
            <wp:docPr id="9194085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08580" name="Picture 9194085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0ABB" w14:textId="77777777" w:rsidR="00176B30" w:rsidRDefault="00176B30" w:rsidP="001D619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 wp14:anchorId="6FCE6182" wp14:editId="555755A2">
            <wp:extent cx="5943600" cy="3962400"/>
            <wp:effectExtent l="0" t="0" r="0" b="0"/>
            <wp:docPr id="1576330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30645" name="Picture 15763306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D4B9" w14:textId="7CC72025" w:rsidR="00176B30" w:rsidRPr="001D6194" w:rsidRDefault="00176B30" w:rsidP="001D6194">
      <w:pPr>
        <w:rPr>
          <w:rFonts w:ascii="Arial" w:hAnsi="Arial" w:cs="Arial"/>
          <w:color w:val="222222"/>
          <w:shd w:val="clear" w:color="auto" w:fill="FFFFFF"/>
        </w:rPr>
      </w:pPr>
    </w:p>
    <w:sectPr w:rsidR="00176B30" w:rsidRPr="001D6194" w:rsidSect="00557C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570"/>
    <w:rsid w:val="0010581D"/>
    <w:rsid w:val="00145E67"/>
    <w:rsid w:val="00176B30"/>
    <w:rsid w:val="001D6194"/>
    <w:rsid w:val="0068186D"/>
    <w:rsid w:val="006B09A1"/>
    <w:rsid w:val="006B6E49"/>
    <w:rsid w:val="0076071B"/>
    <w:rsid w:val="008D0570"/>
    <w:rsid w:val="00BA48AF"/>
    <w:rsid w:val="00D2253C"/>
    <w:rsid w:val="00F10DEE"/>
    <w:rsid w:val="00F6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2F15"/>
  <w15:docId w15:val="{0A7235F4-3619-4312-90AC-D5E3666F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13</cp:revision>
  <dcterms:created xsi:type="dcterms:W3CDTF">2024-02-16T08:58:00Z</dcterms:created>
  <dcterms:modified xsi:type="dcterms:W3CDTF">2024-02-18T17:51:00Z</dcterms:modified>
</cp:coreProperties>
</file>