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CE98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E50D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E50D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6166299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0D8">
        <w:rPr>
          <w:rFonts w:ascii="ML-TTKarthika" w:hAnsi="ML-TTKarthika" w:cs="ML-Revathi"/>
          <w:sz w:val="24"/>
          <w:szCs w:val="24"/>
        </w:rPr>
        <w:t>29þ4þ2025</w:t>
      </w:r>
    </w:p>
    <w:p w14:paraId="53D18F6D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782E94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E50D8">
        <w:rPr>
          <w:rFonts w:ascii="ML-TTKarthika" w:hAnsi="ML-TTKarthika" w:cs="ML-Revathi"/>
          <w:sz w:val="24"/>
          <w:szCs w:val="24"/>
        </w:rPr>
        <w:t xml:space="preserve">           </w:t>
      </w:r>
      <w:proofErr w:type="spellStart"/>
      <w:r w:rsidRPr="002E50D8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2E50D8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2E50D8">
        <w:rPr>
          <w:rFonts w:ascii="ML-TTKarthika" w:hAnsi="ML-TTKarthika" w:cs="ML-Revathi"/>
          <w:b/>
          <w:bCs/>
          <w:sz w:val="24"/>
          <w:szCs w:val="24"/>
        </w:rPr>
        <w:t>io F³.BÀ.</w:t>
      </w:r>
      <w:proofErr w:type="gramStart"/>
      <w:r w:rsidRPr="002E50D8">
        <w:rPr>
          <w:rFonts w:ascii="ML-TTKarthika" w:hAnsi="ML-TTKarthika" w:cs="ML-Revathi"/>
          <w:b/>
          <w:bCs/>
          <w:sz w:val="24"/>
          <w:szCs w:val="24"/>
        </w:rPr>
        <w:t>FÂ.Fw</w:t>
      </w:r>
      <w:proofErr w:type="gramEnd"/>
      <w:r w:rsidRPr="002E50D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2E50D8">
        <w:rPr>
          <w:rFonts w:ascii="ML-TTKarthika" w:hAnsi="ML-TTKarthika" w:cs="ML-Revathi"/>
          <w:b/>
          <w:bCs/>
          <w:sz w:val="24"/>
          <w:szCs w:val="24"/>
        </w:rPr>
        <w:t>ssat</w:t>
      </w:r>
      <w:proofErr w:type="spellEnd"/>
      <w:r w:rsidRPr="002E50D8">
        <w:rPr>
          <w:rFonts w:ascii="ML-TTKarthika" w:hAnsi="ML-TTKarthika" w:cs="ML-Revathi"/>
          <w:b/>
          <w:bCs/>
          <w:sz w:val="24"/>
          <w:szCs w:val="24"/>
        </w:rPr>
        <w:t>{</w:t>
      </w:r>
      <w:proofErr w:type="spellStart"/>
      <w:proofErr w:type="gramEnd"/>
      <w:r w:rsidRPr="002E50D8">
        <w:rPr>
          <w:rFonts w:ascii="ML-TTKarthika" w:hAnsi="ML-TTKarthika" w:cs="ML-Revathi"/>
          <w:b/>
          <w:bCs/>
          <w:sz w:val="24"/>
          <w:szCs w:val="24"/>
        </w:rPr>
        <w:t>Im</w:t>
      </w:r>
      <w:proofErr w:type="spellEnd"/>
      <w:r w:rsidRPr="002E50D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2E50D8">
        <w:rPr>
          <w:rFonts w:ascii="ML-TTKarthika" w:hAnsi="ML-TTKarthika" w:cs="ML-Revathi"/>
          <w:b/>
          <w:bCs/>
          <w:sz w:val="24"/>
          <w:szCs w:val="24"/>
        </w:rPr>
        <w:t>FâÀss</w:t>
      </w:r>
      <w:proofErr w:type="spellEnd"/>
      <w:r w:rsidRPr="002E50D8">
        <w:rPr>
          <w:rFonts w:ascii="ML-TTKarthika" w:hAnsi="ML-TTKarthika" w:cs="ML-Revathi"/>
          <w:b/>
          <w:bCs/>
          <w:sz w:val="24"/>
          <w:szCs w:val="24"/>
        </w:rPr>
        <w:t>{</w:t>
      </w:r>
      <w:proofErr w:type="gramEnd"/>
      <w:r w:rsidRPr="002E50D8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b/>
          <w:bCs/>
          <w:sz w:val="24"/>
          <w:szCs w:val="24"/>
        </w:rPr>
        <w:t>kv</w:t>
      </w:r>
      <w:proofErr w:type="spellEnd"/>
      <w:r w:rsidRPr="002E50D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2E50D8">
        <w:rPr>
          <w:rFonts w:ascii="ML-TTKarthika" w:hAnsi="ML-TTKarthika" w:cs="ML-Revathi"/>
          <w:b/>
          <w:bCs/>
          <w:sz w:val="24"/>
          <w:szCs w:val="24"/>
        </w:rPr>
        <w:t>sUhe</w:t>
      </w:r>
      <w:proofErr w:type="spellEnd"/>
      <w:r w:rsidRPr="002E50D8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b/>
          <w:bCs/>
          <w:sz w:val="24"/>
          <w:szCs w:val="24"/>
        </w:rPr>
        <w:t>vsaâv</w:t>
      </w:r>
      <w:proofErr w:type="spellEnd"/>
      <w:proofErr w:type="gramEnd"/>
      <w:r w:rsidRPr="002E50D8">
        <w:rPr>
          <w:rFonts w:ascii="ML-TTKarthika" w:hAnsi="ML-TTKarthika" w:cs="ML-Revathi"/>
          <w:b/>
          <w:bCs/>
          <w:sz w:val="24"/>
          <w:szCs w:val="24"/>
        </w:rPr>
        <w:t xml:space="preserve"> kvIow: </w:t>
      </w:r>
    </w:p>
    <w:p w14:paraId="029F9F6A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0D8">
        <w:rPr>
          <w:rFonts w:ascii="ML-TTKarthika" w:hAnsi="ML-TTKarthika" w:cs="ML-Revathi"/>
          <w:b/>
          <w:bCs/>
          <w:sz w:val="24"/>
          <w:szCs w:val="24"/>
        </w:rPr>
        <w:t xml:space="preserve">                   </w:t>
      </w:r>
      <w:r w:rsidRPr="002E50D8">
        <w:rPr>
          <w:rFonts w:ascii="ML-TTKarthika" w:hAnsi="ML-TTKarthika" w:cs="ML-Revathi"/>
          <w:sz w:val="24"/>
          <w:szCs w:val="24"/>
        </w:rPr>
        <w:t xml:space="preserve">                  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H¶c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hÀj¯n\pÅnÂ </w:t>
      </w:r>
    </w:p>
    <w:p w14:paraId="40B34919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0D8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gramStart"/>
      <w:r w:rsidRPr="002E50D8">
        <w:rPr>
          <w:rFonts w:ascii="ML-TTKarthika" w:hAnsi="ML-TTKarthika" w:cs="ML-Revathi"/>
          <w:sz w:val="24"/>
          <w:szCs w:val="24"/>
        </w:rPr>
        <w:t>]¯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>p _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2E50D8">
        <w:rPr>
          <w:rFonts w:ascii="ML-TTKarthika" w:hAnsi="ML-TTKarthika" w:cs="ML-Revathi"/>
          <w:sz w:val="24"/>
          <w:szCs w:val="24"/>
        </w:rPr>
        <w:t>pIfnembn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 2273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 xml:space="preserve"> kwcw`§Ä</w:t>
      </w:r>
    </w:p>
    <w:p w14:paraId="390828A4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0D8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090BDCEB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0D8">
        <w:rPr>
          <w:rFonts w:ascii="ML-TTKarthika" w:hAnsi="ML-TTKarthika" w:cs="ML-Revathi"/>
          <w:sz w:val="24"/>
          <w:szCs w:val="24"/>
        </w:rPr>
        <w:t xml:space="preserve">                              </w:t>
      </w:r>
    </w:p>
    <w:p w14:paraId="2726E5D6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0D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ImÀjntIXc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AwK§sfbpw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sfbpw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n´pWbv¡p¶Xn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kvIoan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hnPbw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XncsªSp</w:t>
      </w:r>
      <w:proofErr w:type="spellEnd"/>
      <w:proofErr w:type="gramStart"/>
      <w:r w:rsidRPr="002E50D8">
        <w:rPr>
          <w:rFonts w:ascii="ML-TTKarthika" w:hAnsi="ML-TTKarthika" w:cs="ML-Revathi"/>
          <w:sz w:val="24"/>
          <w:szCs w:val="24"/>
        </w:rPr>
        <w:t>¯ ]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>¯p _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vtfm¡pIfnÂ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H¶c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2000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proofErr w:type="gramStart"/>
      <w:r w:rsidRPr="002E50D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>¡pI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F¶Xmbncp¶p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kvIoansâ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2E50D8">
        <w:rPr>
          <w:rFonts w:ascii="ML-TTKarthika" w:hAnsi="ML-TTKarthika" w:cs="ML-Revathi"/>
          <w:sz w:val="24"/>
          <w:szCs w:val="24"/>
        </w:rPr>
        <w:t>Imemh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2E50D8">
        <w:rPr>
          <w:rFonts w:ascii="ML-TTKarthika" w:hAnsi="ML-TTKarthika" w:cs="ML-Revathi"/>
          <w:sz w:val="24"/>
          <w:szCs w:val="24"/>
        </w:rPr>
        <w:t>n¡pÅnÂ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358 {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1915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2273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proofErr w:type="gramStart"/>
      <w:r w:rsidRPr="002E50D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>¨psIm­mWv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E50D8">
        <w:rPr>
          <w:rFonts w:ascii="ML-TTKarthika" w:hAnsi="ML-TTKarthika" w:cs="ML-Revathi"/>
          <w:sz w:val="24"/>
          <w:szCs w:val="24"/>
        </w:rPr>
        <w:t>kvIow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>¯nbmbXv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3357 h\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E50D8">
        <w:rPr>
          <w:rFonts w:ascii="ML-TTKarthika" w:hAnsi="ML-TTKarthika" w:cs="ML-Revathi"/>
          <w:sz w:val="24"/>
          <w:szCs w:val="24"/>
        </w:rPr>
        <w:t>pw ]²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klmbIambn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  </w:t>
      </w:r>
    </w:p>
    <w:p w14:paraId="1A4BFAA4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DB2C62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0D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ZuXywþ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]²Xn(F³.BÀ.FÂ.Fw)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kvIow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S¸m¡nbXv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oIcW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Ä¡p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vtfm¡nepw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]¯v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I¬kÄ«âvamsc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XncsªSp¯ncp¶p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`§Ä Bcw`n¡m³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XmÂ¸cyapÅ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nXIsf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. ]²Xn {]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vtfm¡n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F³.BÀ.FÂ.Fw ^­pw \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. </w:t>
      </w:r>
    </w:p>
    <w:p w14:paraId="46429E64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50D8">
        <w:rPr>
          <w:rFonts w:ascii="ML-TTKarthika" w:hAnsi="ML-TTKarthika" w:cs="ML-Revathi"/>
          <w:sz w:val="24"/>
          <w:szCs w:val="24"/>
        </w:rPr>
        <w:t xml:space="preserve">              </w:t>
      </w:r>
      <w:r w:rsidRPr="002E50D8">
        <w:rPr>
          <w:rFonts w:ascii="ML-TTKarthika" w:hAnsi="ML-TTKarthika" w:cs="ML-Revathi"/>
          <w:b/>
          <w:bCs/>
          <w:sz w:val="28"/>
          <w:szCs w:val="28"/>
        </w:rPr>
        <w:t xml:space="preserve">               </w:t>
      </w:r>
    </w:p>
    <w:p w14:paraId="04C346A9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E50D8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E50D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E50D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E50D8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27A7D30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50D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50D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50D8">
        <w:rPr>
          <w:rFonts w:ascii="ML-TTKarthika" w:hAnsi="ML-TTKarthika" w:cs="ML-Revathi"/>
          <w:sz w:val="24"/>
          <w:szCs w:val="24"/>
        </w:rPr>
        <w:t xml:space="preserve">io </w:t>
      </w:r>
    </w:p>
    <w:p w14:paraId="40217254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2BDCD3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C38276" w14:textId="77777777" w:rsidR="004525AE" w:rsidRPr="002E50D8" w:rsidRDefault="004525AE" w:rsidP="004525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70D3B8" w14:textId="790F7EA0" w:rsidR="002E50D8" w:rsidRDefault="002E50D8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821B6E8" w14:textId="77777777" w:rsidR="002E50D8" w:rsidRPr="002E50D8" w:rsidRDefault="002E50D8" w:rsidP="004525AE">
      <w:pPr>
        <w:rPr>
          <w:rFonts w:ascii="Kartika" w:hAnsi="Kartika" w:cs="Kartika"/>
          <w:sz w:val="24"/>
          <w:szCs w:val="24"/>
        </w:rPr>
      </w:pPr>
      <w:proofErr w:type="spellStart"/>
      <w:r w:rsidRPr="002E50D8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2E50D8">
        <w:rPr>
          <w:rFonts w:ascii="Kartika" w:hAnsi="Kartika" w:cs="Kartika"/>
          <w:sz w:val="24"/>
          <w:szCs w:val="24"/>
        </w:rPr>
        <w:br/>
        <w:t>29-4-2025</w:t>
      </w:r>
    </w:p>
    <w:p w14:paraId="492AD600" w14:textId="527F4909" w:rsidR="002E50D8" w:rsidRPr="002E50D8" w:rsidRDefault="002E50D8" w:rsidP="002E50D8">
      <w:pPr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മൈക്രോ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എന്‍റര്‍പ്രൈസ്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ഡെവലപ്മെന്‍റ്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സ്കീം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>:</w:t>
      </w:r>
      <w:r w:rsidRPr="002E50D8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ഒന്നര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വര്‍ഷത്തിനുള്ളില്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>‍</w:t>
      </w:r>
      <w:r w:rsidRPr="002E50D8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പത്തു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proofErr w:type="gramStart"/>
      <w:r w:rsidRPr="002E50D8">
        <w:rPr>
          <w:rFonts w:ascii="Kartika" w:hAnsi="Kartika" w:cs="Kartika"/>
          <w:b/>
          <w:bCs/>
          <w:sz w:val="24"/>
          <w:szCs w:val="24"/>
        </w:rPr>
        <w:t>ബ്ളോക്കുകളിലായി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 xml:space="preserve">  2273</w:t>
      </w:r>
      <w:proofErr w:type="gramEnd"/>
      <w:r w:rsidRPr="002E50D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b/>
          <w:bCs/>
          <w:sz w:val="24"/>
          <w:szCs w:val="24"/>
        </w:rPr>
        <w:t>സംരംഭങ്ങള്</w:t>
      </w:r>
      <w:proofErr w:type="spellEnd"/>
      <w:r w:rsidRPr="002E50D8">
        <w:rPr>
          <w:rFonts w:ascii="Kartika" w:hAnsi="Kartika" w:cs="Kartika"/>
          <w:b/>
          <w:bCs/>
          <w:sz w:val="24"/>
          <w:szCs w:val="24"/>
        </w:rPr>
        <w:t>‍</w:t>
      </w:r>
      <w:r w:rsidRPr="002E50D8">
        <w:rPr>
          <w:rFonts w:ascii="Kartika" w:hAnsi="Kartika" w:cs="Kartika"/>
          <w:b/>
          <w:bCs/>
          <w:sz w:val="24"/>
          <w:szCs w:val="24"/>
        </w:rPr>
        <w:br/>
      </w:r>
    </w:p>
    <w:p w14:paraId="6279B6CF" w14:textId="1946B8C3" w:rsidR="00372698" w:rsidRPr="002E50D8" w:rsidRDefault="002E50D8" w:rsidP="004525AE">
      <w:pPr>
        <w:rPr>
          <w:rFonts w:ascii="Kartika" w:hAnsi="Kartika" w:cs="Kartika"/>
          <w:sz w:val="24"/>
          <w:szCs w:val="24"/>
        </w:rPr>
      </w:pPr>
      <w:proofErr w:type="spellStart"/>
      <w:r w:rsidRPr="002E50D8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2E50D8">
        <w:rPr>
          <w:rFonts w:ascii="Kartika" w:hAnsi="Kartika" w:cs="Kartika"/>
          <w:sz w:val="24"/>
          <w:szCs w:val="24"/>
        </w:rPr>
        <w:t>കാര്‍ഷികേതര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പ്രവര്‍ത്തിക്കുന്ന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അംഗങ്ങളെയും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സംരംഭങ്ങളെയും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പിന്തുണയ്ക്കുന്നതിനായി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മുഖേന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നടപ്പാക്കിയ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മൈക്രോ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എന്‍റര്‍പ്രൈസ്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ഡെവലപ്മെന്‍റ്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സ്കീമിന്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വിജയം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E50D8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പത്തു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ബ്ളോക്കുകളില്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ഒന്നര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വര്‍ഷത്തിനുള്ളില്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2000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രൂപീകരിക്കുക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എന്നതായിരുന്നു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സ്കീമിന്‍റെ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E50D8">
        <w:rPr>
          <w:rFonts w:ascii="Kartika" w:hAnsi="Kartika" w:cs="Kartika"/>
          <w:sz w:val="24"/>
          <w:szCs w:val="24"/>
        </w:rPr>
        <w:t>കാലാവധിക്കുള്ളില്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358 </w:t>
      </w:r>
      <w:proofErr w:type="spellStart"/>
      <w:r w:rsidRPr="002E50D8">
        <w:rPr>
          <w:rFonts w:ascii="Kartika" w:hAnsi="Kartika" w:cs="Kartika"/>
          <w:sz w:val="24"/>
          <w:szCs w:val="24"/>
        </w:rPr>
        <w:t>ഗ്രൂപ്പ്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സംരംഭങ്ങളും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1915 </w:t>
      </w:r>
      <w:proofErr w:type="spellStart"/>
      <w:r w:rsidRPr="002E50D8">
        <w:rPr>
          <w:rFonts w:ascii="Kartika" w:hAnsi="Kartika" w:cs="Kartika"/>
          <w:sz w:val="24"/>
          <w:szCs w:val="24"/>
        </w:rPr>
        <w:t>വ്യക്തിഗത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സംരംഭങ്ങളും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ഉള്‍പ്പെടെ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2273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രൂപീകരിച്ചുകൊണ്ടാണ്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സ്കീം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പൂര്‍ത്തിയായത്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E50D8">
        <w:rPr>
          <w:rFonts w:ascii="Kartika" w:hAnsi="Kartika" w:cs="Kartika"/>
          <w:sz w:val="24"/>
          <w:szCs w:val="24"/>
        </w:rPr>
        <w:t>ഇതുവഴി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3357 </w:t>
      </w:r>
      <w:proofErr w:type="spellStart"/>
      <w:r w:rsidRPr="002E50D8">
        <w:rPr>
          <w:rFonts w:ascii="Kartika" w:hAnsi="Kartika" w:cs="Kartika"/>
          <w:sz w:val="24"/>
          <w:szCs w:val="24"/>
        </w:rPr>
        <w:t>വനിതകള്‍ക്ക്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സ്വന്തമായി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കണ്ടെത്താനും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സഹായകമായി</w:t>
      </w:r>
      <w:proofErr w:type="spellEnd"/>
      <w:r w:rsidRPr="002E50D8">
        <w:rPr>
          <w:rFonts w:ascii="Kartika" w:hAnsi="Kartika" w:cs="Kartika"/>
          <w:sz w:val="24"/>
          <w:szCs w:val="24"/>
        </w:rPr>
        <w:t>.  </w:t>
      </w:r>
      <w:r w:rsidRPr="002E50D8">
        <w:rPr>
          <w:rFonts w:ascii="Kartika" w:hAnsi="Kartika" w:cs="Kartika"/>
          <w:sz w:val="24"/>
          <w:szCs w:val="24"/>
        </w:rPr>
        <w:br/>
      </w:r>
      <w:r w:rsidRPr="002E50D8">
        <w:rPr>
          <w:rFonts w:ascii="Kartika" w:hAnsi="Kartika" w:cs="Kartika"/>
          <w:sz w:val="24"/>
          <w:szCs w:val="24"/>
        </w:rPr>
        <w:br/>
      </w:r>
      <w:proofErr w:type="spellStart"/>
      <w:r w:rsidRPr="002E50D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മുഖേന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ദേശീയഗ്രാമീണ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ദൗത്യം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- </w:t>
      </w:r>
      <w:proofErr w:type="spellStart"/>
      <w:r w:rsidRPr="002E50D8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2E50D8">
        <w:rPr>
          <w:rFonts w:ascii="Kartika" w:hAnsi="Kartika" w:cs="Kartika"/>
          <w:sz w:val="24"/>
          <w:szCs w:val="24"/>
        </w:rPr>
        <w:t>(</w:t>
      </w:r>
      <w:proofErr w:type="spellStart"/>
      <w:proofErr w:type="gramStart"/>
      <w:r w:rsidRPr="002E50D8">
        <w:rPr>
          <w:rFonts w:ascii="Kartika" w:hAnsi="Kartika" w:cs="Kartika"/>
          <w:sz w:val="24"/>
          <w:szCs w:val="24"/>
        </w:rPr>
        <w:t>എന്</w:t>
      </w:r>
      <w:proofErr w:type="spellEnd"/>
      <w:r w:rsidRPr="002E50D8">
        <w:rPr>
          <w:rFonts w:ascii="Kartika" w:hAnsi="Kartika" w:cs="Kartika"/>
          <w:sz w:val="24"/>
          <w:szCs w:val="24"/>
        </w:rPr>
        <w:t>‍.</w:t>
      </w:r>
      <w:proofErr w:type="spellStart"/>
      <w:r w:rsidRPr="002E50D8">
        <w:rPr>
          <w:rFonts w:ascii="Kartika" w:hAnsi="Kartika" w:cs="Kartika"/>
          <w:sz w:val="24"/>
          <w:szCs w:val="24"/>
        </w:rPr>
        <w:t>ആര്</w:t>
      </w:r>
      <w:proofErr w:type="spellEnd"/>
      <w:r w:rsidRPr="002E50D8">
        <w:rPr>
          <w:rFonts w:ascii="Kartika" w:hAnsi="Kartika" w:cs="Kartika"/>
          <w:sz w:val="24"/>
          <w:szCs w:val="24"/>
        </w:rPr>
        <w:t>‍</w:t>
      </w:r>
      <w:proofErr w:type="gramEnd"/>
      <w:r w:rsidRPr="002E50D8">
        <w:rPr>
          <w:rFonts w:ascii="Kartika" w:hAnsi="Kartika" w:cs="Kartika"/>
          <w:sz w:val="24"/>
          <w:szCs w:val="24"/>
        </w:rPr>
        <w:t>.</w:t>
      </w:r>
      <w:proofErr w:type="spellStart"/>
      <w:proofErr w:type="gramStart"/>
      <w:r w:rsidRPr="002E50D8">
        <w:rPr>
          <w:rFonts w:ascii="Kartika" w:hAnsi="Kartika" w:cs="Kartika"/>
          <w:sz w:val="24"/>
          <w:szCs w:val="24"/>
        </w:rPr>
        <w:t>എല്</w:t>
      </w:r>
      <w:proofErr w:type="spellEnd"/>
      <w:r w:rsidRPr="002E50D8">
        <w:rPr>
          <w:rFonts w:ascii="Kartika" w:hAnsi="Kartika" w:cs="Kartika"/>
          <w:sz w:val="24"/>
          <w:szCs w:val="24"/>
        </w:rPr>
        <w:t>‍.</w:t>
      </w:r>
      <w:proofErr w:type="spellStart"/>
      <w:r w:rsidRPr="002E50D8">
        <w:rPr>
          <w:rFonts w:ascii="Kartika" w:hAnsi="Kartika" w:cs="Kartika"/>
          <w:sz w:val="24"/>
          <w:szCs w:val="24"/>
        </w:rPr>
        <w:t>എം</w:t>
      </w:r>
      <w:proofErr w:type="spellEnd"/>
      <w:proofErr w:type="gramEnd"/>
      <w:r w:rsidRPr="002E50D8">
        <w:rPr>
          <w:rFonts w:ascii="Kartika" w:hAnsi="Kartika" w:cs="Kartika"/>
          <w:sz w:val="24"/>
          <w:szCs w:val="24"/>
        </w:rPr>
        <w:t>)</w:t>
      </w:r>
      <w:proofErr w:type="spellStart"/>
      <w:r w:rsidRPr="002E50D8">
        <w:rPr>
          <w:rFonts w:ascii="Kartika" w:hAnsi="Kartika" w:cs="Kartika"/>
          <w:sz w:val="24"/>
          <w:szCs w:val="24"/>
        </w:rPr>
        <w:t>യുടെ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മൈക്രോ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എന്‍റര്‍പ്രൈസ്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ഡെവലപ്മെന്‍റ്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സ്കീം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നടപ്പാക്കിയത്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E50D8">
        <w:rPr>
          <w:rFonts w:ascii="Kartika" w:hAnsi="Kartika" w:cs="Kartika"/>
          <w:sz w:val="24"/>
          <w:szCs w:val="24"/>
        </w:rPr>
        <w:t>ഇതിന്‍റെ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രൂപീകരണ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പ്രവര്‍ത്തനങ്ങള്‍ക്കു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വേണ്ടി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ഓരോ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ബ്ളോക്കിലും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പത്ത്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മൈക്രോ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എന്‍റര്‍പ്രൈസ്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കണ്‍സള്‍ട്ടന്‍റ്മാരെ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വീതം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തിരഞ്ഞെടുത്തിരുന്നു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E50D8">
        <w:rPr>
          <w:rFonts w:ascii="Kartika" w:hAnsi="Kartika" w:cs="Kartika"/>
          <w:sz w:val="24"/>
          <w:szCs w:val="24"/>
        </w:rPr>
        <w:t>ഇവര്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മുഖേന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സ്വയംതൊഴില്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ആരംഭിക്കാന്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താല്‍പ്പര്യമുള്ള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വനിതകളെ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കണ്ടെത്തി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അവര്‍ക്ക്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വിവിധ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E50D8">
        <w:rPr>
          <w:rFonts w:ascii="Kartika" w:hAnsi="Kartika" w:cs="Kartika"/>
          <w:sz w:val="24"/>
          <w:szCs w:val="24"/>
        </w:rPr>
        <w:t>നൈപുണ്യ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പരിശീലനങ്ങളും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പിന്തുണയും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ലഭ്യമാക്കി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E50D8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പ്രവര്‍ത്തനങ്ങള്‍ക്കായി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ഓരോ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ബ്ളോക്കിനും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ഇരുപത്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ലക്ഷം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രൂപവീതം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2E50D8">
        <w:rPr>
          <w:rFonts w:ascii="Kartika" w:hAnsi="Kartika" w:cs="Kartika"/>
          <w:sz w:val="24"/>
          <w:szCs w:val="24"/>
        </w:rPr>
        <w:t>എന്</w:t>
      </w:r>
      <w:proofErr w:type="spellEnd"/>
      <w:r w:rsidRPr="002E50D8">
        <w:rPr>
          <w:rFonts w:ascii="Kartika" w:hAnsi="Kartika" w:cs="Kartika"/>
          <w:sz w:val="24"/>
          <w:szCs w:val="24"/>
        </w:rPr>
        <w:t>‍.</w:t>
      </w:r>
      <w:proofErr w:type="spellStart"/>
      <w:r w:rsidRPr="002E50D8">
        <w:rPr>
          <w:rFonts w:ascii="Kartika" w:hAnsi="Kartika" w:cs="Kartika"/>
          <w:sz w:val="24"/>
          <w:szCs w:val="24"/>
        </w:rPr>
        <w:t>ആര്</w:t>
      </w:r>
      <w:proofErr w:type="spellEnd"/>
      <w:r w:rsidRPr="002E50D8">
        <w:rPr>
          <w:rFonts w:ascii="Kartika" w:hAnsi="Kartika" w:cs="Kartika"/>
          <w:sz w:val="24"/>
          <w:szCs w:val="24"/>
        </w:rPr>
        <w:t>‍</w:t>
      </w:r>
      <w:proofErr w:type="gramEnd"/>
      <w:r w:rsidRPr="002E50D8">
        <w:rPr>
          <w:rFonts w:ascii="Kartika" w:hAnsi="Kartika" w:cs="Kartika"/>
          <w:sz w:val="24"/>
          <w:szCs w:val="24"/>
        </w:rPr>
        <w:t>.</w:t>
      </w:r>
      <w:proofErr w:type="spellStart"/>
      <w:proofErr w:type="gramStart"/>
      <w:r w:rsidRPr="002E50D8">
        <w:rPr>
          <w:rFonts w:ascii="Kartika" w:hAnsi="Kartika" w:cs="Kartika"/>
          <w:sz w:val="24"/>
          <w:szCs w:val="24"/>
        </w:rPr>
        <w:t>എല്</w:t>
      </w:r>
      <w:proofErr w:type="spellEnd"/>
      <w:r w:rsidRPr="002E50D8">
        <w:rPr>
          <w:rFonts w:ascii="Kartika" w:hAnsi="Kartika" w:cs="Kartika"/>
          <w:sz w:val="24"/>
          <w:szCs w:val="24"/>
        </w:rPr>
        <w:t>‍.</w:t>
      </w:r>
      <w:proofErr w:type="spellStart"/>
      <w:r w:rsidRPr="002E50D8">
        <w:rPr>
          <w:rFonts w:ascii="Kartika" w:hAnsi="Kartika" w:cs="Kartika"/>
          <w:sz w:val="24"/>
          <w:szCs w:val="24"/>
        </w:rPr>
        <w:t>എം</w:t>
      </w:r>
      <w:proofErr w:type="spellEnd"/>
      <w:proofErr w:type="gram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ഫണ്ടും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നല്‍കിയിരുന്നു</w:t>
      </w:r>
      <w:proofErr w:type="spellEnd"/>
      <w:r w:rsidRPr="002E50D8">
        <w:rPr>
          <w:rFonts w:ascii="Kartika" w:hAnsi="Kartika" w:cs="Kartika"/>
          <w:sz w:val="24"/>
          <w:szCs w:val="24"/>
        </w:rPr>
        <w:t>.</w:t>
      </w:r>
      <w:r w:rsidRPr="002E50D8">
        <w:rPr>
          <w:rFonts w:ascii="Kartika" w:hAnsi="Kartika" w:cs="Kartika"/>
          <w:sz w:val="24"/>
          <w:szCs w:val="24"/>
        </w:rPr>
        <w:br/>
        <w:t>                             </w:t>
      </w:r>
      <w:r w:rsidRPr="002E50D8">
        <w:rPr>
          <w:rFonts w:ascii="Kartika" w:hAnsi="Kartika" w:cs="Kartika"/>
          <w:sz w:val="24"/>
          <w:szCs w:val="24"/>
        </w:rPr>
        <w:br/>
      </w:r>
      <w:proofErr w:type="spellStart"/>
      <w:r w:rsidRPr="002E50D8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2E50D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E50D8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2E50D8">
        <w:rPr>
          <w:rFonts w:ascii="Kartika" w:hAnsi="Kartika" w:cs="Kartika"/>
          <w:sz w:val="24"/>
          <w:szCs w:val="24"/>
        </w:rPr>
        <w:t>‍</w:t>
      </w:r>
      <w:r w:rsidRPr="002E50D8">
        <w:rPr>
          <w:rFonts w:ascii="Kartika" w:hAnsi="Kartika" w:cs="Kartika"/>
          <w:sz w:val="24"/>
          <w:szCs w:val="24"/>
        </w:rPr>
        <w:br/>
      </w:r>
      <w:proofErr w:type="spellStart"/>
      <w:r w:rsidRPr="002E50D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E50D8">
        <w:rPr>
          <w:rFonts w:ascii="Kartika" w:hAnsi="Kartika" w:cs="Kartika"/>
          <w:sz w:val="24"/>
          <w:szCs w:val="24"/>
        </w:rPr>
        <w:t> </w:t>
      </w:r>
    </w:p>
    <w:sectPr w:rsidR="00372698" w:rsidRPr="002E50D8" w:rsidSect="002609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373"/>
    <w:rsid w:val="0006720E"/>
    <w:rsid w:val="002D0903"/>
    <w:rsid w:val="002E50D8"/>
    <w:rsid w:val="00372698"/>
    <w:rsid w:val="004525AE"/>
    <w:rsid w:val="008A5EFA"/>
    <w:rsid w:val="00CB0373"/>
    <w:rsid w:val="00E83FC6"/>
    <w:rsid w:val="00E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8F2A"/>
  <w15:docId w15:val="{47DA3377-6195-47C7-9D86-FC375FE6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2025-04-29T07:15:00Z</dcterms:created>
  <dcterms:modified xsi:type="dcterms:W3CDTF">2025-04-29T10:51:00Z</dcterms:modified>
</cp:coreProperties>
</file>