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6BCC" w14:textId="7056F013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ACE3046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01þ7þ2025</w:t>
      </w:r>
    </w:p>
    <w:p w14:paraId="631ECBFD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848B98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AwK§fpsS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F®w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 A¼Xv e£¯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nte¡v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0AEC022A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                      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>_{io "50 ]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vfkv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'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\Xe Iym¼bn\v </w:t>
      </w:r>
      <w:proofErr w:type="spellStart"/>
      <w:r w:rsidRPr="00DE78F8">
        <w:rPr>
          <w:rFonts w:ascii="ML-TTKarthika" w:hAnsi="ML-TTKarthika" w:cs="ML-Revathi"/>
          <w:b/>
          <w:bCs/>
          <w:sz w:val="24"/>
          <w:szCs w:val="24"/>
        </w:rPr>
        <w:t>XpS¡w</w:t>
      </w:r>
      <w:proofErr w:type="spellEnd"/>
      <w:r w:rsidRPr="00DE78F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1B1BC4BA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56C148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E78F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A¼Xv e£¯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nse¯n¡p¶Xn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"50 ]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vfkv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' Iym¼bn\v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BKkväv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30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¶ Iym¼bnsâ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AwKXzanÃm¯hsc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mKam¡pw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, {Sm³kv sP³UÀ,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F¶nhÀ¡mbn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oIcn¡pw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sImgnªp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t]mb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F¯n¡pw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F.Un.Fknepw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aps¶mcp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¡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</w:p>
    <w:p w14:paraId="024192FE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B0D7B7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48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iobnepÅXv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Iym¼bn³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nXIsf¦nepw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pXpXmbn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nte¡v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F¯psa¶mWv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Xo£n¡p¶Xv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XoctZiw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, ss{S_Â,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\]£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I¶U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taJeIÄ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IpdhpÅ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F¶nhbnÂ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{i²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oIcn¨psIm­v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¶ Iym¼bn³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I¶U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saâÀamÀ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, ss{S_Â A\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, ss{S_Â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jyÂ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tImÌÂ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[m\§Ä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s¸Sp¯pw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</w:p>
    <w:p w14:paraId="23505F3A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61F315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¯\w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ne¨p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t]mb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X¿mdm¡pw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F.Un.FkpIfpsS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Chsb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¯\£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aam¡p¶Xn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oIcWhpambn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nbnepapff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AbÂ¡q«mwK§fpsSbpw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IWs¡Sp¸v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tijambncn¡pw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¯\§Ä.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pXpXmbn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IWs¡gp¯v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y£amÀ¡v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_{io t\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cn«pw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t»m¡vXe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Iym¼bn³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n¸n¡m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äÀ¡mbncn¡pw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  </w:t>
      </w:r>
    </w:p>
    <w:p w14:paraId="11B7639E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7568F5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¬ 25\v ap¼v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BtemN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kn.Un.FkpIÄ¡pÅ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qÀ¯nbm¡n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Pqsse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25þ\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Iym¼bn³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¯\§Ä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qÀ¯oIcn¡p¶Xn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\w.  </w:t>
      </w:r>
    </w:p>
    <w:p w14:paraId="0A486090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AD3AD3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E78F8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{Zy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, amen\y 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\w, elcnhncp² Iym¼bn³,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km£cXm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¯\§Ä,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Zpc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´\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nhmcWw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[ Iym¼bn\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pIfnepw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mSnIfnepw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apJyamWv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kPoh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Cu 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hnPbn¸n¡p¶XnÂ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{][m\ ]¦p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hln¡p¶p­v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. </w:t>
      </w:r>
    </w:p>
    <w:p w14:paraId="31B66135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BBFCB4" w14:textId="77777777" w:rsidR="00D468D1" w:rsidRPr="00DE78F8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78F8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E78F8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DA660D" w14:textId="77777777" w:rsidR="00D468D1" w:rsidRDefault="00D468D1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E78F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E78F8">
        <w:rPr>
          <w:rFonts w:ascii="ML-TTKarthika" w:hAnsi="ML-TTKarthika" w:cs="ML-Revathi"/>
          <w:sz w:val="24"/>
          <w:szCs w:val="24"/>
        </w:rPr>
        <w:t xml:space="preserve">_{io </w:t>
      </w:r>
    </w:p>
    <w:p w14:paraId="3CDD0998" w14:textId="77777777" w:rsidR="00DE78F8" w:rsidRDefault="00DE78F8" w:rsidP="00D468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7F45F9" w14:textId="5DAC5572" w:rsidR="00DE78F8" w:rsidRDefault="00DE78F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10B3CC5" w14:textId="77777777" w:rsidR="00DE78F8" w:rsidRDefault="00DE78F8" w:rsidP="00DE78F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DE78F8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DE78F8">
        <w:rPr>
          <w:rFonts w:ascii="Kartika" w:hAnsi="Kartika" w:cs="Kartika"/>
          <w:sz w:val="24"/>
          <w:szCs w:val="24"/>
        </w:rPr>
        <w:br/>
        <w:t>01-7-2025</w:t>
      </w:r>
    </w:p>
    <w:p w14:paraId="7753E872" w14:textId="77777777" w:rsidR="00DE78F8" w:rsidRDefault="00DE78F8" w:rsidP="00DE78F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441858D5" w14:textId="69096029" w:rsidR="00DE78F8" w:rsidRPr="00DE78F8" w:rsidRDefault="00DE78F8" w:rsidP="00DE78F8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അംഗങ്ങളുടെ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എണ്ണം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അമ്പത്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ലക്ഷത്തിലേക്ക്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>:</w:t>
      </w:r>
      <w:r w:rsidRPr="00DE78F8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"50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പ്ളസ്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'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സംസ്ഥാനതല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ക്യാമ്പയിന്</w:t>
      </w:r>
      <w:proofErr w:type="spellEnd"/>
      <w:r w:rsidRPr="00DE78F8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b/>
          <w:bCs/>
          <w:sz w:val="24"/>
          <w:szCs w:val="24"/>
        </w:rPr>
        <w:t>തുടക്കം</w:t>
      </w:r>
      <w:proofErr w:type="spellEnd"/>
    </w:p>
    <w:p w14:paraId="3756D726" w14:textId="2D6984CC" w:rsidR="00DE78F8" w:rsidRPr="00DE78F8" w:rsidRDefault="00DE78F8" w:rsidP="00DE78F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സംഘടനാ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ശാക്തീകരണം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ലക്ഷ്യമിട്ട്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അംഗങ്ങളുടെ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എണ്ണം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അമ്പത്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ലക്ഷത്തിലെത്തിക്കുന്നതിനുള്ള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"50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പ്ളസ്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തുടക്കമായി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ആഗസ്റ്റ്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30 </w:t>
      </w:r>
      <w:proofErr w:type="spellStart"/>
      <w:r w:rsidRPr="00DE78F8">
        <w:rPr>
          <w:rFonts w:ascii="Kartika" w:hAnsi="Kartika" w:cs="Kartika"/>
          <w:sz w:val="24"/>
          <w:szCs w:val="24"/>
        </w:rPr>
        <w:t>വരെ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ക്യാമ്പയിന്റെ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ഇതുവരെ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അയൽക്കൂട്ടങ്ങളി</w:t>
      </w:r>
      <w:proofErr w:type="spellEnd"/>
      <w:r w:rsidRPr="00DE78F8">
        <w:rPr>
          <w:rFonts w:ascii="Kartika" w:hAnsi="Kartika" w:cs="Kartika"/>
          <w:sz w:val="24"/>
          <w:szCs w:val="24"/>
        </w:rPr>
        <w:t>ൽ  </w:t>
      </w:r>
      <w:proofErr w:type="spellStart"/>
      <w:r w:rsidRPr="00DE78F8">
        <w:rPr>
          <w:rFonts w:ascii="Kartika" w:hAnsi="Kartika" w:cs="Kartika"/>
          <w:sz w:val="24"/>
          <w:szCs w:val="24"/>
        </w:rPr>
        <w:t>അംഗത്വമില്ലാത്തവരെ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അവരെ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അയൽക്കൂട്ടങ്ങളുടെ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ഭാഗമാക്കും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ഭിന്നശേഷിക്കാ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DE78F8">
        <w:rPr>
          <w:rFonts w:ascii="Kartika" w:hAnsi="Kartika" w:cs="Kartika"/>
          <w:sz w:val="24"/>
          <w:szCs w:val="24"/>
        </w:rPr>
        <w:t>ട്രാൻസ്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ജെൻഡ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DE78F8">
        <w:rPr>
          <w:rFonts w:ascii="Kartika" w:hAnsi="Kartika" w:cs="Kartika"/>
          <w:sz w:val="24"/>
          <w:szCs w:val="24"/>
        </w:rPr>
        <w:t>വയോജനങ്ങ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എന്നിവർക്കായി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പ്രതേ്യക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അയൽക്കൂട്ടങ്ങളും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രൂപീകരിക്കും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കൊഴിഞ്ഞു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പോയ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അംഗങ്ങളെ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തിരികെ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സംവിധാനത്തി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എത്തിക്കും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ഇതുമായി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എ.ഡി.എസിലും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ജില്ലാതലത്തിലും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മുന്നൊരുക്ക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ആരംഭിച്ചു</w:t>
      </w:r>
      <w:proofErr w:type="spellEnd"/>
      <w:r w:rsidRPr="00DE78F8">
        <w:rPr>
          <w:rFonts w:ascii="Kartika" w:hAnsi="Kartika" w:cs="Kartika"/>
          <w:sz w:val="24"/>
          <w:szCs w:val="24"/>
        </w:rPr>
        <w:t>.</w:t>
      </w:r>
      <w:r w:rsidRPr="00DE78F8">
        <w:rPr>
          <w:rFonts w:ascii="Kartika" w:hAnsi="Kartika" w:cs="Kartika"/>
          <w:sz w:val="24"/>
          <w:szCs w:val="24"/>
        </w:rPr>
        <w:br/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നിലവി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48 </w:t>
      </w:r>
      <w:proofErr w:type="spellStart"/>
      <w:r w:rsidRPr="00DE78F8">
        <w:rPr>
          <w:rFonts w:ascii="Kartika" w:hAnsi="Kartika" w:cs="Kartika"/>
          <w:sz w:val="24"/>
          <w:szCs w:val="24"/>
        </w:rPr>
        <w:t>ലക്ഷം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അംഗങ്ങളാണ്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കുടുംബശ്രീയിലുള്ളത്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DE78F8">
        <w:rPr>
          <w:rFonts w:ascii="Kartika" w:hAnsi="Kartika" w:cs="Kartika"/>
          <w:sz w:val="24"/>
          <w:szCs w:val="24"/>
        </w:rPr>
        <w:t>വഴി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കുറഞ്ഞത്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അഞ്ചു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ലക്ഷം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വനിതകളെങ്കിലും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പുതുതായി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സംവിധാനത്തിലേക്ക്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എത്തുമെന്നാണ്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പ്രതീക്ഷിക്കുന്നത്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തീരദേശം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DE78F8">
        <w:rPr>
          <w:rFonts w:ascii="Kartika" w:hAnsi="Kartika" w:cs="Kartika"/>
          <w:sz w:val="24"/>
          <w:szCs w:val="24"/>
        </w:rPr>
        <w:t>ട്രൈബ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ൽ, </w:t>
      </w:r>
      <w:proofErr w:type="spellStart"/>
      <w:r w:rsidRPr="00DE78F8">
        <w:rPr>
          <w:rFonts w:ascii="Kartika" w:hAnsi="Kartika" w:cs="Kartika"/>
          <w:sz w:val="24"/>
          <w:szCs w:val="24"/>
        </w:rPr>
        <w:t>ഭാഷാ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ന്യൂനപക്ഷമായ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കന്നഡ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മേഖലക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കുറവുള്ള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സി.ഡി.എസുക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എന്നിവയി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ശ്രദ്ധ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കേന്ദ്രീകരിച്ചുകൊണ്ട്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ഇതിന്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സഹായകമാകും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കന്നഡ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മെന്റർമാ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DE78F8">
        <w:rPr>
          <w:rFonts w:ascii="Kartika" w:hAnsi="Kartika" w:cs="Kartika"/>
          <w:sz w:val="24"/>
          <w:szCs w:val="24"/>
        </w:rPr>
        <w:t>ട്രൈബ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അനിമേറ്റർമാ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DE78F8">
        <w:rPr>
          <w:rFonts w:ascii="Kartika" w:hAnsi="Kartika" w:cs="Kartika"/>
          <w:sz w:val="24"/>
          <w:szCs w:val="24"/>
        </w:rPr>
        <w:t>ട്രൈബ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സ്പെഷ്യ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പ്രോജക്ട്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കോർഡിനേറ്റർമാ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DE78F8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DE78F8">
        <w:rPr>
          <w:rFonts w:ascii="Kartika" w:hAnsi="Kartika" w:cs="Kartika"/>
          <w:sz w:val="24"/>
          <w:szCs w:val="24"/>
        </w:rPr>
        <w:t>ഉൾപ്പെടെയുള്ള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സംവിധാനങ്ങ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പ്രയോജനപ്പെടുത്തും</w:t>
      </w:r>
      <w:proofErr w:type="spellEnd"/>
      <w:r w:rsidRPr="00DE78F8">
        <w:rPr>
          <w:rFonts w:ascii="Kartika" w:hAnsi="Kartika" w:cs="Kartika"/>
          <w:sz w:val="24"/>
          <w:szCs w:val="24"/>
        </w:rPr>
        <w:t>.</w:t>
      </w:r>
      <w:r w:rsidRPr="00DE78F8">
        <w:rPr>
          <w:rFonts w:ascii="Kartika" w:hAnsi="Kartika" w:cs="Kartika"/>
          <w:sz w:val="24"/>
          <w:szCs w:val="24"/>
        </w:rPr>
        <w:br/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ക്യാമ്പയിന്റെ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ആദ്യഘട്ടത്തി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ഒാരോ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നിലച്ചു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പോയ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അയൽക്കൂട്ടങ്ങളുടെ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പട്ടിക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തയ്യാറാക്കും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തുടർന്ന്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എ.ഡി.എസുകളുടെ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ഇവയെ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പ്രവർത്തനക്ഷമമാക്കുന്നതിനുള്ള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ആരംഭിക്കും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പുതിയ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രൂപീകരണവുമായി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ഒാരോ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പരിധിയിലുമുളള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ആകെ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കുടുംബങ്ങളുടെയും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അയൽക്കൂട്ടാംഗങ്ങളുടെയും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കണക്കെടുപ്പ്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നടത്തിയ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ശേഷമായിരിക്കും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ൾ. </w:t>
      </w:r>
      <w:proofErr w:type="spellStart"/>
      <w:r w:rsidRPr="00DE78F8">
        <w:rPr>
          <w:rFonts w:ascii="Kartika" w:hAnsi="Kartika" w:cs="Kartika"/>
          <w:sz w:val="24"/>
          <w:szCs w:val="24"/>
        </w:rPr>
        <w:t>പുതുതായി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ആരംഭിക്കുന്ന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എല്ലാ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lastRenderedPageBreak/>
        <w:t>അയൽക്കൂട്ടങ്ങൾക്കും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കാസ്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ടീമിന്റെ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കണക്കെഴുത്ത്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പരിശീലനവും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നൽകും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അധ്യക്ഷമാർക്ക്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നേരിട്ടും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നൽകും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ബ്ലോക്ക്തല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ഏകോപിപ്പിക്കാനുള്ള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ചുമതല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ബ്ളോക്ക്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കോർഡിനേറ്റർക്കായിരിക്കും</w:t>
      </w:r>
      <w:proofErr w:type="spellEnd"/>
      <w:r w:rsidRPr="00DE78F8">
        <w:rPr>
          <w:rFonts w:ascii="Kartika" w:hAnsi="Kartika" w:cs="Kartika"/>
          <w:sz w:val="24"/>
          <w:szCs w:val="24"/>
        </w:rPr>
        <w:t>.  </w:t>
      </w:r>
      <w:r w:rsidRPr="00DE78F8">
        <w:rPr>
          <w:rFonts w:ascii="Kartika" w:hAnsi="Kartika" w:cs="Kartika"/>
          <w:sz w:val="24"/>
          <w:szCs w:val="24"/>
        </w:rPr>
        <w:br/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ക്യാമ്പയിന്റെ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ജൂ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ൺ 25ന് </w:t>
      </w:r>
      <w:proofErr w:type="spellStart"/>
      <w:r w:rsidRPr="00DE78F8">
        <w:rPr>
          <w:rFonts w:ascii="Kartika" w:hAnsi="Kartika" w:cs="Kartika"/>
          <w:sz w:val="24"/>
          <w:szCs w:val="24"/>
        </w:rPr>
        <w:t>മുമ്പ്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ജില്ലാതല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ആലോചനാ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യോഗങ്ങ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സംഘടിപ്പിച്ചിരുന്നു</w:t>
      </w:r>
      <w:proofErr w:type="spellEnd"/>
      <w:r w:rsidRPr="00DE78F8">
        <w:rPr>
          <w:rFonts w:ascii="Kartika" w:hAnsi="Kartika" w:cs="Kartika"/>
          <w:sz w:val="24"/>
          <w:szCs w:val="24"/>
        </w:rPr>
        <w:t>.  </w:t>
      </w:r>
      <w:proofErr w:type="spellStart"/>
      <w:r w:rsidRPr="00DE78F8">
        <w:rPr>
          <w:rFonts w:ascii="Kartika" w:hAnsi="Kartika" w:cs="Kartika"/>
          <w:sz w:val="24"/>
          <w:szCs w:val="24"/>
        </w:rPr>
        <w:t>സി.ഡി.എസുകൾക്കുള്ള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പരിശീലനവും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പൂർത്തിയാക്കി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ജൂലൈ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25-നകം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പൂർത്തീകരിക്കുന്നതിനാണ്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തീരുമാനം</w:t>
      </w:r>
      <w:proofErr w:type="spellEnd"/>
      <w:r w:rsidRPr="00DE78F8">
        <w:rPr>
          <w:rFonts w:ascii="Kartika" w:hAnsi="Kartika" w:cs="Kartika"/>
          <w:sz w:val="24"/>
          <w:szCs w:val="24"/>
        </w:rPr>
        <w:t>.  </w:t>
      </w:r>
      <w:r w:rsidRPr="00DE78F8">
        <w:rPr>
          <w:rFonts w:ascii="Kartika" w:hAnsi="Kartika" w:cs="Kartika"/>
          <w:sz w:val="24"/>
          <w:szCs w:val="24"/>
        </w:rPr>
        <w:br/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അതിദാരിദ്ര്യ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നിർമാർജന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പരിപാടിക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DE78F8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നിർമാർജനം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DE78F8">
        <w:rPr>
          <w:rFonts w:ascii="Kartika" w:hAnsi="Kartika" w:cs="Kartika"/>
          <w:sz w:val="24"/>
          <w:szCs w:val="24"/>
        </w:rPr>
        <w:t>ലഹരിവിരുദ്ധ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DE78F8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സാക്ഷരതാ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DE78F8">
        <w:rPr>
          <w:rFonts w:ascii="Kartika" w:hAnsi="Kartika" w:cs="Kartika"/>
          <w:sz w:val="24"/>
          <w:szCs w:val="24"/>
        </w:rPr>
        <w:t>ദുരന്തനിവാരണം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എന്നിങ്ങനെ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വിവിധ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ക്യാമ്പയിനുകളിലും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ബോധവൽക്കരണ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പരിപാടികളിലും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പങ്കാളിത്തം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മുഖ്യമാണ്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DE78F8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അംഗങ്ങളുടെ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സജീവ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പങ്കാളിത്തം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DE78F8">
        <w:rPr>
          <w:rFonts w:ascii="Kartika" w:hAnsi="Kartika" w:cs="Kartika"/>
          <w:sz w:val="24"/>
          <w:szCs w:val="24"/>
        </w:rPr>
        <w:t>പരിപാടിക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DE78F8">
        <w:rPr>
          <w:rFonts w:ascii="Kartika" w:hAnsi="Kartika" w:cs="Kartika"/>
          <w:sz w:val="24"/>
          <w:szCs w:val="24"/>
        </w:rPr>
        <w:t>വിജയിപ്പിക്കുന്നതി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DE78F8">
        <w:rPr>
          <w:rFonts w:ascii="Kartika" w:hAnsi="Kartika" w:cs="Kartika"/>
          <w:sz w:val="24"/>
          <w:szCs w:val="24"/>
        </w:rPr>
        <w:t>പ്രധാന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പങ്കു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വഹിക്കുന്നുണ്ട്</w:t>
      </w:r>
      <w:proofErr w:type="spellEnd"/>
      <w:r w:rsidRPr="00DE78F8">
        <w:rPr>
          <w:rFonts w:ascii="Kartika" w:hAnsi="Kartika" w:cs="Kartika"/>
          <w:sz w:val="24"/>
          <w:szCs w:val="24"/>
        </w:rPr>
        <w:t>.</w:t>
      </w:r>
      <w:r w:rsidRPr="00DE78F8">
        <w:rPr>
          <w:rFonts w:ascii="Kartika" w:hAnsi="Kartika" w:cs="Kartika"/>
          <w:sz w:val="24"/>
          <w:szCs w:val="24"/>
        </w:rPr>
        <w:br/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DE78F8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DE78F8">
        <w:rPr>
          <w:rFonts w:ascii="Kartika" w:hAnsi="Kartika" w:cs="Kartika"/>
          <w:sz w:val="24"/>
          <w:szCs w:val="24"/>
        </w:rPr>
        <w:t>ഒാഫീസ</w:t>
      </w:r>
      <w:proofErr w:type="spellEnd"/>
      <w:r w:rsidRPr="00DE78F8">
        <w:rPr>
          <w:rFonts w:ascii="Kartika" w:hAnsi="Kartika" w:cs="Kartika"/>
          <w:sz w:val="24"/>
          <w:szCs w:val="24"/>
        </w:rPr>
        <w:t>ർ</w:t>
      </w:r>
      <w:r w:rsidRPr="00DE78F8">
        <w:rPr>
          <w:rFonts w:ascii="Kartika" w:hAnsi="Kartika" w:cs="Kartika"/>
          <w:sz w:val="24"/>
          <w:szCs w:val="24"/>
        </w:rPr>
        <w:br/>
      </w:r>
      <w:proofErr w:type="spellStart"/>
      <w:r w:rsidRPr="00DE78F8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5F89C056" w14:textId="77777777" w:rsidR="0011135D" w:rsidRPr="00DE78F8" w:rsidRDefault="0011135D" w:rsidP="00DE78F8">
      <w:pPr>
        <w:rPr>
          <w:rFonts w:ascii="Kartika" w:hAnsi="Kartika" w:cs="Kartika"/>
        </w:rPr>
      </w:pPr>
    </w:p>
    <w:sectPr w:rsidR="0011135D" w:rsidRPr="00DE78F8" w:rsidSect="00DE78F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8D1"/>
    <w:rsid w:val="0011135D"/>
    <w:rsid w:val="005C165D"/>
    <w:rsid w:val="00D468D1"/>
    <w:rsid w:val="00D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3B1D"/>
  <w15:docId w15:val="{D45A53AC-0F70-4984-B282-2CBB6D8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2025-07-01T10:48:00Z</dcterms:created>
  <dcterms:modified xsi:type="dcterms:W3CDTF">2025-07-01T11:33:00Z</dcterms:modified>
</cp:coreProperties>
</file>