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E255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645D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9645D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5F7C0E8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45DD">
        <w:rPr>
          <w:rFonts w:ascii="ML-TTKarthika" w:hAnsi="ML-TTKarthika" w:cs="ML-Revathi"/>
          <w:sz w:val="24"/>
          <w:szCs w:val="24"/>
        </w:rPr>
        <w:t xml:space="preserve">10þ4þ2025        </w:t>
      </w:r>
    </w:p>
    <w:p w14:paraId="0CB03896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45DD">
        <w:rPr>
          <w:rFonts w:ascii="ML-TTKarthika" w:hAnsi="ML-TTKarthika" w:cs="ML-Revathi"/>
          <w:sz w:val="24"/>
          <w:szCs w:val="24"/>
        </w:rPr>
        <w:t xml:space="preserve">                      </w:t>
      </w:r>
    </w:p>
    <w:p w14:paraId="5F777DB9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45DD">
        <w:rPr>
          <w:rFonts w:ascii="ML-TTKarthika" w:hAnsi="ML-TTKarthika" w:cs="ML-Revathi"/>
          <w:sz w:val="24"/>
          <w:szCs w:val="24"/>
        </w:rPr>
        <w:t xml:space="preserve">                           KpWta³</w:t>
      </w:r>
      <w:proofErr w:type="gramStart"/>
      <w:r w:rsidRPr="009645DD">
        <w:rPr>
          <w:rFonts w:ascii="ML-TTKarthika" w:hAnsi="ML-TTKarthika" w:cs="ML-Revathi"/>
          <w:sz w:val="24"/>
          <w:szCs w:val="24"/>
        </w:rPr>
        <w:t>abpÅ ]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>¨¡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ghÀK§fpw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:</w:t>
      </w:r>
    </w:p>
    <w:p w14:paraId="061F1AFF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9645DD">
        <w:rPr>
          <w:rFonts w:ascii="ML-TTKarthika" w:hAnsi="ML-TTKarthika" w:cs="ML-Revathi"/>
          <w:sz w:val="24"/>
          <w:szCs w:val="24"/>
        </w:rPr>
        <w:t xml:space="preserve">           </w:t>
      </w:r>
      <w:proofErr w:type="spellStart"/>
      <w:r w:rsidRPr="009645DD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9645DD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9645DD">
        <w:rPr>
          <w:rFonts w:ascii="ML-TTKarthika" w:hAnsi="ML-TTKarthika" w:cs="ML-Revathi"/>
          <w:b/>
          <w:bCs/>
          <w:sz w:val="28"/>
          <w:szCs w:val="28"/>
        </w:rPr>
        <w:t>sam«msI</w:t>
      </w:r>
      <w:proofErr w:type="spellEnd"/>
      <w:r w:rsidRPr="009645D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9645DD">
        <w:rPr>
          <w:rFonts w:ascii="ML-TTKarthika" w:hAnsi="ML-TTKarthika" w:cs="ML-Revathi"/>
          <w:b/>
          <w:bCs/>
          <w:sz w:val="28"/>
          <w:szCs w:val="28"/>
        </w:rPr>
        <w:t>DuÀPnXambn</w:t>
      </w:r>
      <w:proofErr w:type="spellEnd"/>
      <w:r w:rsidRPr="009645D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9645DD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spellStart"/>
      <w:proofErr w:type="gramEnd"/>
      <w:r w:rsidRPr="009645DD">
        <w:rPr>
          <w:rFonts w:ascii="ML-TTKarthika" w:hAnsi="ML-TTKarthika" w:cs="ML-Revathi"/>
          <w:b/>
          <w:bCs/>
          <w:sz w:val="28"/>
          <w:szCs w:val="28"/>
        </w:rPr>
        <w:t>iobpsS</w:t>
      </w:r>
      <w:proofErr w:type="spellEnd"/>
      <w:r w:rsidRPr="009645DD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9645DD">
        <w:rPr>
          <w:rFonts w:ascii="ML-TTKarthika" w:hAnsi="ML-TTKarthika" w:cs="ML-Revathi"/>
          <w:b/>
          <w:bCs/>
          <w:sz w:val="28"/>
          <w:szCs w:val="28"/>
        </w:rPr>
        <w:t>hnjp</w:t>
      </w:r>
      <w:proofErr w:type="spellEnd"/>
      <w:r w:rsidRPr="009645DD">
        <w:rPr>
          <w:rFonts w:ascii="ML-TTKarthika" w:hAnsi="ML-TTKarthika" w:cs="ML-Revathi"/>
          <w:b/>
          <w:bCs/>
          <w:sz w:val="28"/>
          <w:szCs w:val="28"/>
        </w:rPr>
        <w:t xml:space="preserve">¨´IÄ  </w:t>
      </w:r>
    </w:p>
    <w:p w14:paraId="725B549E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CA2324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45D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9645DD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9645DD">
        <w:rPr>
          <w:rFonts w:ascii="ML-TTKarthika" w:hAnsi="ML-TTKarthika" w:cs="ML-Revathi"/>
          <w:sz w:val="24"/>
          <w:szCs w:val="24"/>
        </w:rPr>
        <w:t>: KpWta³abpÅ ]¨¡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ghÀK§fpw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t£ymÂ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]¶§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fpambn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¨´IÄ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DuÀPnXambn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1070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kn.Un.FkpIfnepw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PnÃmXe¯nepambn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N´IÄ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P\]¦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{it²bambn«p­v.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PnÃmXe¯nÂ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>io `£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ytafbnepw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Xnct¡dn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</w:t>
      </w:r>
    </w:p>
    <w:p w14:paraId="49B2EBBA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00A1BA1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9645D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92442 h\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DÂ]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mZn¸n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¨ ]¨¡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ghÀK§fpamWv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¨´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{][m\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BIÀjWw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kq£vakwcw`IÀ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9645DD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fpap­v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IWnsbmcp¡p¶Xn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shÅcn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645D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mhbv</w:t>
      </w:r>
      <w:proofErr w:type="spellEnd"/>
      <w:proofErr w:type="gramEnd"/>
      <w:r w:rsidRPr="009645DD">
        <w:rPr>
          <w:rFonts w:ascii="ML-TTKarthika" w:hAnsi="ML-TTKarthika" w:cs="ML-Revathi"/>
          <w:sz w:val="24"/>
          <w:szCs w:val="24"/>
        </w:rPr>
        <w:t xml:space="preserve">¡, Noc,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hgpX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\,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sh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­, ]¨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apfIv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, a¯§, 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bÀ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Im´mcn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apcn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§¡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mbv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Xcw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Dt¸cnIÄ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. [m\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ys¸mSnIÄ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Idns¸mSnIÄ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, N½´ns¸mSnIÄ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Wnbnep­v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</w:t>
      </w:r>
    </w:p>
    <w:p w14:paraId="4ED2E041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F205B1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IÀjIÀ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\ DÂ]¶§Ä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Wnbnse¯n¡p¶Xn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kn.Un.FkpIÄ¡mWv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9645D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kpc£nXXzw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Hcp¡Â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XrXz¯nembncn¡pw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.</w:t>
      </w:r>
    </w:p>
    <w:p w14:paraId="01D1163F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4F122D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45DD">
        <w:rPr>
          <w:rFonts w:ascii="ML-TTKarthika" w:hAnsi="ML-TTKarthika" w:cs="ML-Revathi"/>
          <w:sz w:val="24"/>
          <w:szCs w:val="24"/>
        </w:rPr>
        <w:t xml:space="preserve"> ap³hÀj§fnÂ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N´IÄ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IÀjIÀ¡pw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kwcw`IÀ¡pw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hcp¯m³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Ignªncp¶p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¨´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Ifpw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ytafIfpw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14\v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. </w:t>
      </w:r>
    </w:p>
    <w:p w14:paraId="6D793764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E4EEF83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645DD">
        <w:rPr>
          <w:rFonts w:ascii="ML-TTKarthika" w:hAnsi="ML-TTKarthika" w:cs="ML-Revathi"/>
          <w:sz w:val="24"/>
          <w:szCs w:val="24"/>
        </w:rPr>
        <w:t xml:space="preserve">                                                             </w:t>
      </w:r>
    </w:p>
    <w:p w14:paraId="15475BEB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645DD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645D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645DD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645DD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D9E0C5A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45D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645D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645DD">
        <w:rPr>
          <w:rFonts w:ascii="ML-TTKarthika" w:hAnsi="ML-TTKarthika" w:cs="ML-Revathi"/>
          <w:sz w:val="24"/>
          <w:szCs w:val="24"/>
        </w:rPr>
        <w:t xml:space="preserve">io </w:t>
      </w:r>
    </w:p>
    <w:p w14:paraId="634CCB8F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42A1853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F3E6CB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t^mt«m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ASn¡pdn¸v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: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tIm«b¯v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proofErr w:type="gramStart"/>
      <w:r w:rsidRPr="009645DD">
        <w:rPr>
          <w:rFonts w:ascii="ML-TTKarthika" w:hAnsi="ML-TTKarthika" w:cs="ML-Revathi"/>
          <w:color w:val="000000"/>
          <w:sz w:val="24"/>
          <w:szCs w:val="24"/>
        </w:rPr>
        <w:t>PnÃm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]</w:t>
      </w:r>
      <w:proofErr w:type="gramEnd"/>
      <w:r w:rsidRPr="009645DD">
        <w:rPr>
          <w:rFonts w:ascii="ML-TTKarthika" w:hAnsi="ML-TTKarthika" w:cs="ML-Revathi"/>
          <w:color w:val="000000"/>
          <w:sz w:val="24"/>
          <w:szCs w:val="24"/>
        </w:rPr>
        <w:t>©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mb¯v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A¦W¯nÂ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Bcw`n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¨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IpSpw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_{io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hnjp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¨´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PnÃm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]©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mb¯v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{]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knUâv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tlaeX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t{]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wkmKÀ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DZvLmS</w:t>
      </w:r>
      <w:proofErr w:type="spellEnd"/>
      <w:r w:rsidRPr="009645DD">
        <w:rPr>
          <w:rFonts w:ascii="ML-TTKarthika" w:hAnsi="ML-TTKarthika" w:cs="ML-Revathi"/>
          <w:color w:val="000000"/>
          <w:sz w:val="24"/>
          <w:szCs w:val="24"/>
        </w:rPr>
        <w:t xml:space="preserve">\w </w:t>
      </w:r>
      <w:proofErr w:type="spellStart"/>
      <w:r w:rsidRPr="009645DD">
        <w:rPr>
          <w:rFonts w:ascii="ML-TTKarthika" w:hAnsi="ML-TTKarthika" w:cs="ML-Revathi"/>
          <w:color w:val="000000"/>
          <w:sz w:val="24"/>
          <w:szCs w:val="24"/>
        </w:rPr>
        <w:t>sN¿p¶p</w:t>
      </w:r>
      <w:proofErr w:type="spellEnd"/>
    </w:p>
    <w:p w14:paraId="00E9CDE5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8C7CFF" w14:textId="77777777" w:rsidR="005271BF" w:rsidRPr="009645DD" w:rsidRDefault="005271BF" w:rsidP="005271B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2F4AA94" w14:textId="77777777" w:rsidR="009645DD" w:rsidRDefault="009645DD" w:rsidP="005271BF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08EEEFC5" wp14:editId="0A7D1219">
            <wp:extent cx="5943600" cy="2120900"/>
            <wp:effectExtent l="0" t="0" r="0" b="0"/>
            <wp:docPr id="2092908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08245" name="Picture 20929082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3FBF5" w14:textId="55EF2894" w:rsidR="00323C67" w:rsidRDefault="009645DD" w:rsidP="005271BF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4EE59E24" wp14:editId="7C57F8C2">
            <wp:extent cx="5943600" cy="2674620"/>
            <wp:effectExtent l="0" t="0" r="0" b="0"/>
            <wp:docPr id="6130939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93905" name="Picture 6130939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8A536" w14:textId="77777777" w:rsidR="009645DD" w:rsidRDefault="009645DD" w:rsidP="005271BF">
      <w:pPr>
        <w:rPr>
          <w:rFonts w:ascii="ML-TTKarthika" w:hAnsi="ML-TTKarthika"/>
        </w:rPr>
      </w:pPr>
    </w:p>
    <w:p w14:paraId="727C039C" w14:textId="77777777" w:rsidR="009645DD" w:rsidRDefault="009645DD" w:rsidP="009645DD">
      <w:pPr>
        <w:rPr>
          <w:rFonts w:ascii="Kartika" w:hAnsi="Kartika" w:cs="Kartika"/>
          <w:lang w:val="en-IN"/>
        </w:rPr>
      </w:pPr>
      <w:proofErr w:type="spellStart"/>
      <w:r w:rsidRPr="009645DD">
        <w:rPr>
          <w:rFonts w:ascii="Kartika" w:hAnsi="Kartika" w:cs="Kartika"/>
          <w:lang w:val="en-IN"/>
        </w:rPr>
        <w:t>പത്രക്കുറിപ്പ്</w:t>
      </w:r>
      <w:proofErr w:type="spellEnd"/>
      <w:r w:rsidRPr="009645DD">
        <w:rPr>
          <w:rFonts w:ascii="Kartika" w:hAnsi="Kartika" w:cs="Kartika"/>
          <w:lang w:val="en-IN"/>
        </w:rPr>
        <w:br/>
        <w:t>10-4-2025</w:t>
      </w:r>
    </w:p>
    <w:p w14:paraId="036339A0" w14:textId="3BEF9D8D" w:rsidR="009645DD" w:rsidRPr="009645DD" w:rsidRDefault="009645DD" w:rsidP="009645DD">
      <w:pPr>
        <w:jc w:val="center"/>
        <w:rPr>
          <w:rFonts w:ascii="Kartika" w:hAnsi="Kartika" w:cs="Kartika"/>
          <w:b/>
          <w:bCs/>
          <w:lang w:val="en-IN"/>
        </w:rPr>
      </w:pPr>
      <w:r w:rsidRPr="009645DD">
        <w:rPr>
          <w:rFonts w:ascii="Kartika" w:hAnsi="Kartika" w:cs="Kartika"/>
          <w:lang w:val="en-IN"/>
        </w:rPr>
        <w:br/>
      </w:r>
      <w:proofErr w:type="spellStart"/>
      <w:r w:rsidRPr="009645DD">
        <w:rPr>
          <w:rFonts w:ascii="Kartika" w:hAnsi="Kartika" w:cs="Kartika"/>
          <w:b/>
          <w:bCs/>
          <w:lang w:val="en-IN"/>
        </w:rPr>
        <w:t>ഗുണമേന്‍മയുള്ള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പച്ചക്കറികളും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പഴവര്‍ഗങ്ങളും</w:t>
      </w:r>
      <w:proofErr w:type="spellEnd"/>
      <w:r w:rsidRPr="009645DD">
        <w:rPr>
          <w:rFonts w:ascii="Kartika" w:hAnsi="Kartika" w:cs="Kartika"/>
          <w:b/>
          <w:bCs/>
          <w:lang w:val="en-IN"/>
        </w:rPr>
        <w:t>:</w:t>
      </w:r>
      <w:r w:rsidRPr="009645DD">
        <w:rPr>
          <w:rFonts w:ascii="Kartika" w:hAnsi="Kartika" w:cs="Kartika"/>
          <w:b/>
          <w:bCs/>
          <w:lang w:val="en-IN"/>
        </w:rPr>
        <w:br/>
      </w:r>
      <w:proofErr w:type="spellStart"/>
      <w:r w:rsidRPr="009645DD">
        <w:rPr>
          <w:rFonts w:ascii="Kartika" w:hAnsi="Kartika" w:cs="Kartika"/>
          <w:b/>
          <w:bCs/>
          <w:lang w:val="en-IN"/>
        </w:rPr>
        <w:t>സംസ്ഥാനമൊട്ടാകെ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ഊര്‍ജിതമായി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കുടുംബശ്രീയുടെ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വിഷുച്ചന്തകള്</w:t>
      </w:r>
      <w:proofErr w:type="spellEnd"/>
      <w:r w:rsidRPr="009645DD">
        <w:rPr>
          <w:rFonts w:ascii="Kartika" w:hAnsi="Kartika" w:cs="Kartika"/>
          <w:b/>
          <w:bCs/>
          <w:lang w:val="en-IN"/>
        </w:rPr>
        <w:t>‍</w:t>
      </w:r>
    </w:p>
    <w:p w14:paraId="48E2625A" w14:textId="0D3ACF59" w:rsidR="009645DD" w:rsidRPr="009645DD" w:rsidRDefault="009645DD" w:rsidP="009645DD">
      <w:pPr>
        <w:jc w:val="center"/>
        <w:rPr>
          <w:rFonts w:ascii="Kartika" w:hAnsi="Kartika" w:cs="Kartika"/>
          <w:b/>
          <w:bCs/>
          <w:lang w:val="en-IN"/>
        </w:rPr>
      </w:pPr>
      <w:proofErr w:type="spellStart"/>
      <w:r w:rsidRPr="009645DD">
        <w:rPr>
          <w:rFonts w:ascii="Kartika" w:hAnsi="Kartika" w:cs="Kartika"/>
          <w:b/>
          <w:bCs/>
          <w:lang w:val="en-IN"/>
        </w:rPr>
        <w:t>വിഷുച്ചന്തകള്‍ക്കൊപ്പം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ജില്ലാതല</w:t>
      </w:r>
      <w:proofErr w:type="spellEnd"/>
      <w:r w:rsidRPr="009645DD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b/>
          <w:bCs/>
          <w:lang w:val="en-IN"/>
        </w:rPr>
        <w:t>ഭക്ഷ്യമേളയും</w:t>
      </w:r>
      <w:proofErr w:type="spellEnd"/>
    </w:p>
    <w:p w14:paraId="5AD3C614" w14:textId="1AA36C43" w:rsidR="009645DD" w:rsidRPr="009645DD" w:rsidRDefault="009645DD" w:rsidP="005271BF">
      <w:pPr>
        <w:rPr>
          <w:rFonts w:ascii="Kartika" w:hAnsi="Kartika" w:cs="Kartika"/>
        </w:rPr>
      </w:pPr>
      <w:r w:rsidRPr="009645DD">
        <w:rPr>
          <w:rFonts w:ascii="Kartika" w:hAnsi="Kartika" w:cs="Kartika"/>
          <w:lang w:val="en-IN"/>
        </w:rPr>
        <w:br/>
      </w:r>
      <w:proofErr w:type="spellStart"/>
      <w:r w:rsidRPr="009645DD">
        <w:rPr>
          <w:rFonts w:ascii="Kartika" w:hAnsi="Kartika" w:cs="Kartika"/>
          <w:lang w:val="en-IN"/>
        </w:rPr>
        <w:t>തിരുവനന്തപുരം</w:t>
      </w:r>
      <w:proofErr w:type="spellEnd"/>
      <w:r w:rsidRPr="009645DD">
        <w:rPr>
          <w:rFonts w:ascii="Kartika" w:hAnsi="Kartika" w:cs="Kartika"/>
          <w:lang w:val="en-IN"/>
        </w:rPr>
        <w:t xml:space="preserve">: </w:t>
      </w:r>
      <w:proofErr w:type="spellStart"/>
      <w:r w:rsidRPr="009645DD">
        <w:rPr>
          <w:rFonts w:ascii="Kartika" w:hAnsi="Kartika" w:cs="Kartika"/>
          <w:lang w:val="en-IN"/>
        </w:rPr>
        <w:t>ഗുണമേന്‍മയുള്ള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പച്ചക്കറികളും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പഴവര്‍ഗങ്ങളും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മറ്റ്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ഭക്ഷ്യോല്‍പന്നങ്ങളുമായി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സംസ്ഥാനമൊട്ടാകെ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വിഷുച്ചന്തകള്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ഊര്‍ജിതമായി</w:t>
      </w:r>
      <w:proofErr w:type="spellEnd"/>
      <w:r w:rsidRPr="009645DD">
        <w:rPr>
          <w:rFonts w:ascii="Kartika" w:hAnsi="Kartika" w:cs="Kartika"/>
          <w:lang w:val="en-IN"/>
        </w:rPr>
        <w:t xml:space="preserve">. 1070 </w:t>
      </w:r>
      <w:proofErr w:type="spellStart"/>
      <w:r w:rsidRPr="009645DD">
        <w:rPr>
          <w:rFonts w:ascii="Kartika" w:hAnsi="Kartika" w:cs="Kartika"/>
          <w:lang w:val="en-IN"/>
        </w:rPr>
        <w:t>കുടുംബശ്രീ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സി.</w:t>
      </w:r>
      <w:proofErr w:type="gramStart"/>
      <w:r w:rsidRPr="009645DD">
        <w:rPr>
          <w:rFonts w:ascii="Kartika" w:hAnsi="Kartika" w:cs="Kartika"/>
          <w:lang w:val="en-IN"/>
        </w:rPr>
        <w:t>ഡി.എസുകളിലും</w:t>
      </w:r>
      <w:proofErr w:type="spellEnd"/>
      <w:proofErr w:type="gram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ജില്ലാതലത്തിലുമായി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9645DD">
        <w:rPr>
          <w:rFonts w:ascii="Kartika" w:hAnsi="Kartika" w:cs="Kartika"/>
          <w:lang w:val="en-IN"/>
        </w:rPr>
        <w:t xml:space="preserve">  </w:t>
      </w:r>
      <w:proofErr w:type="spellStart"/>
      <w:r w:rsidRPr="009645DD">
        <w:rPr>
          <w:rFonts w:ascii="Kartika" w:hAnsi="Kartika" w:cs="Kartika"/>
          <w:lang w:val="en-IN"/>
        </w:rPr>
        <w:t>വിഷു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ചന്തകള്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ഇതിനകം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ജനപങ്കാളിത്തം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കൊണ്ട്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ശ്രദ്ധേയമായിട്ടുണ്ട്</w:t>
      </w:r>
      <w:proofErr w:type="spellEnd"/>
      <w:r w:rsidRPr="009645DD">
        <w:rPr>
          <w:rFonts w:ascii="Kartika" w:hAnsi="Kartika" w:cs="Kartika"/>
          <w:lang w:val="en-IN"/>
        </w:rPr>
        <w:t xml:space="preserve">. </w:t>
      </w:r>
      <w:proofErr w:type="spellStart"/>
      <w:r w:rsidRPr="009645DD">
        <w:rPr>
          <w:rFonts w:ascii="Kartika" w:hAnsi="Kartika" w:cs="Kartika"/>
          <w:lang w:val="en-IN"/>
        </w:rPr>
        <w:t>ഇതോടൊപ്പം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ജില്ലാതലത്തില്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കുടുംബശ്രീ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ഭക്ഷ്യമേളയിലും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തിരക്കേറി</w:t>
      </w:r>
      <w:proofErr w:type="spellEnd"/>
      <w:r w:rsidRPr="009645DD">
        <w:rPr>
          <w:rFonts w:ascii="Kartika" w:hAnsi="Kartika" w:cs="Kartika"/>
          <w:lang w:val="en-IN"/>
        </w:rPr>
        <w:t>.</w:t>
      </w:r>
      <w:r w:rsidRPr="009645DD">
        <w:rPr>
          <w:rFonts w:ascii="Kartika" w:hAnsi="Kartika" w:cs="Kartika"/>
          <w:lang w:val="en-IN"/>
        </w:rPr>
        <w:br/>
      </w:r>
      <w:r w:rsidRPr="009645DD">
        <w:rPr>
          <w:rFonts w:ascii="Kartika" w:hAnsi="Kartika" w:cs="Kartika"/>
          <w:lang w:val="en-IN"/>
        </w:rPr>
        <w:br/>
      </w:r>
      <w:proofErr w:type="spellStart"/>
      <w:r w:rsidRPr="009645DD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കീഴിലുള്ള</w:t>
      </w:r>
      <w:proofErr w:type="spellEnd"/>
      <w:r w:rsidRPr="009645DD">
        <w:rPr>
          <w:rFonts w:ascii="Kartika" w:hAnsi="Kartika" w:cs="Kartika"/>
          <w:lang w:val="en-IN"/>
        </w:rPr>
        <w:t xml:space="preserve"> 92442 </w:t>
      </w:r>
      <w:proofErr w:type="spellStart"/>
      <w:r w:rsidRPr="009645DD">
        <w:rPr>
          <w:rFonts w:ascii="Kartika" w:hAnsi="Kartika" w:cs="Kartika"/>
          <w:lang w:val="en-IN"/>
        </w:rPr>
        <w:t>വനിതാ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കര്‍ഷക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സംഘങ്ങള്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ഉല്‍പാദിപ്പിച്ച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പച്ചക്കറികളും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പഴവര്‍ഗങ്ങളുമാണ്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വിഷുച്ചന്തയുടെ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പ്രധാന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ആകര്‍ഷണം</w:t>
      </w:r>
      <w:proofErr w:type="spellEnd"/>
      <w:r w:rsidRPr="009645DD">
        <w:rPr>
          <w:rFonts w:ascii="Kartika" w:hAnsi="Kartika" w:cs="Kartika"/>
          <w:lang w:val="en-IN"/>
        </w:rPr>
        <w:t xml:space="preserve">. </w:t>
      </w:r>
      <w:proofErr w:type="spellStart"/>
      <w:r w:rsidRPr="009645DD">
        <w:rPr>
          <w:rFonts w:ascii="Kartika" w:hAnsi="Kartika" w:cs="Kartika"/>
          <w:lang w:val="en-IN"/>
        </w:rPr>
        <w:t>ഇതോടൊപ്പം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സൂക്ഷ്മസംരംഭകര്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തയ്യാറാക്കുന്ന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ഉല്‍പന്നങ്ങളും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മൂല്യവര്‍ധിത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ഉല്‍പന്നങ്ങളുമുണ്ട്</w:t>
      </w:r>
      <w:proofErr w:type="spellEnd"/>
      <w:r w:rsidRPr="009645DD">
        <w:rPr>
          <w:rFonts w:ascii="Kartika" w:hAnsi="Kartika" w:cs="Kartika"/>
          <w:lang w:val="en-IN"/>
        </w:rPr>
        <w:t>.  </w:t>
      </w:r>
      <w:proofErr w:type="spellStart"/>
      <w:r w:rsidRPr="009645DD">
        <w:rPr>
          <w:rFonts w:ascii="Kartika" w:hAnsi="Kartika" w:cs="Kartika"/>
          <w:lang w:val="en-IN"/>
        </w:rPr>
        <w:t>കണിയൊരുക്കുന്നതിനുള്ള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വെള്ളരി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മുതല്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പാവയ്ക്ക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ചീര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വഴുതന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വെണ്ട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പച്ചമുളക്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മത്തങ്ങ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പയര്</w:t>
      </w:r>
      <w:proofErr w:type="spellEnd"/>
      <w:r w:rsidRPr="009645DD">
        <w:rPr>
          <w:rFonts w:ascii="Kartika" w:hAnsi="Kartika" w:cs="Kartika"/>
          <w:lang w:val="en-IN"/>
        </w:rPr>
        <w:t xml:space="preserve">‍, </w:t>
      </w:r>
      <w:proofErr w:type="spellStart"/>
      <w:r w:rsidRPr="009645DD">
        <w:rPr>
          <w:rFonts w:ascii="Kartika" w:hAnsi="Kartika" w:cs="Kartika"/>
          <w:lang w:val="en-IN"/>
        </w:rPr>
        <w:t>കാന്താരി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മുരിങ്ങക്കായ്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തുടങ്ങിയ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പച്ചക്കറികളും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വിവിധ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തരം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ഉപ്പേരികള്</w:t>
      </w:r>
      <w:proofErr w:type="spellEnd"/>
      <w:r w:rsidRPr="009645DD">
        <w:rPr>
          <w:rFonts w:ascii="Kartika" w:hAnsi="Kartika" w:cs="Kartika"/>
          <w:lang w:val="en-IN"/>
        </w:rPr>
        <w:t xml:space="preserve">‍. </w:t>
      </w:r>
      <w:proofErr w:type="spellStart"/>
      <w:r w:rsidRPr="009645DD">
        <w:rPr>
          <w:rFonts w:ascii="Kartika" w:hAnsi="Kartika" w:cs="Kartika"/>
          <w:lang w:val="en-IN"/>
        </w:rPr>
        <w:t>ധാന്യപ്പൊടികള്</w:t>
      </w:r>
      <w:proofErr w:type="spellEnd"/>
      <w:r w:rsidRPr="009645DD">
        <w:rPr>
          <w:rFonts w:ascii="Kartika" w:hAnsi="Kartika" w:cs="Kartika"/>
          <w:lang w:val="en-IN"/>
        </w:rPr>
        <w:t xml:space="preserve">‍, </w:t>
      </w:r>
      <w:proofErr w:type="spellStart"/>
      <w:r w:rsidRPr="009645DD">
        <w:rPr>
          <w:rFonts w:ascii="Kartika" w:hAnsi="Kartika" w:cs="Kartika"/>
          <w:lang w:val="en-IN"/>
        </w:rPr>
        <w:t>കറിപ്പൊടികള്</w:t>
      </w:r>
      <w:proofErr w:type="spellEnd"/>
      <w:r w:rsidRPr="009645DD">
        <w:rPr>
          <w:rFonts w:ascii="Kartika" w:hAnsi="Kartika" w:cs="Kartika"/>
          <w:lang w:val="en-IN"/>
        </w:rPr>
        <w:t xml:space="preserve">‍, </w:t>
      </w:r>
      <w:proofErr w:type="spellStart"/>
      <w:r w:rsidRPr="009645DD">
        <w:rPr>
          <w:rFonts w:ascii="Kartika" w:hAnsi="Kartika" w:cs="Kartika"/>
          <w:lang w:val="en-IN"/>
        </w:rPr>
        <w:t>ചമ്മന്തിപ്പൊടികള്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എന്നിവയും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കുടുംബശ്രീ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വിഷു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വിപണിയിലുണ്ട്</w:t>
      </w:r>
      <w:proofErr w:type="spellEnd"/>
      <w:r w:rsidRPr="009645DD">
        <w:rPr>
          <w:rFonts w:ascii="Kartika" w:hAnsi="Kartika" w:cs="Kartika"/>
          <w:lang w:val="en-IN"/>
        </w:rPr>
        <w:t>.</w:t>
      </w:r>
      <w:r w:rsidRPr="009645DD">
        <w:rPr>
          <w:rFonts w:ascii="Kartika" w:hAnsi="Kartika" w:cs="Kartika"/>
          <w:lang w:val="en-IN"/>
        </w:rPr>
        <w:br/>
      </w:r>
      <w:r w:rsidRPr="009645DD">
        <w:rPr>
          <w:rFonts w:ascii="Kartika" w:hAnsi="Kartika" w:cs="Kartika"/>
          <w:lang w:val="en-IN"/>
        </w:rPr>
        <w:br/>
      </w:r>
      <w:proofErr w:type="spellStart"/>
      <w:r w:rsidRPr="009645DD">
        <w:rPr>
          <w:rFonts w:ascii="Kartika" w:hAnsi="Kartika" w:cs="Kartika"/>
          <w:lang w:val="en-IN"/>
        </w:rPr>
        <w:t>കുടുംബശ്രീ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കര്‍ഷകര്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മുഖേന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ഉല്‍പന്നങ്ങള്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വിപണിയിലെത്തിക്കുന്നതിനുള്ള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ചുമതല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അതത്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സി.</w:t>
      </w:r>
      <w:proofErr w:type="gramStart"/>
      <w:r w:rsidRPr="009645DD">
        <w:rPr>
          <w:rFonts w:ascii="Kartika" w:hAnsi="Kartika" w:cs="Kartika"/>
          <w:lang w:val="en-IN"/>
        </w:rPr>
        <w:t>ഡി.എസുകള്‍ക്കാണ്</w:t>
      </w:r>
      <w:proofErr w:type="spellEnd"/>
      <w:proofErr w:type="gramEnd"/>
      <w:r w:rsidRPr="009645DD">
        <w:rPr>
          <w:rFonts w:ascii="Kartika" w:hAnsi="Kartika" w:cs="Kartika"/>
          <w:lang w:val="en-IN"/>
        </w:rPr>
        <w:t xml:space="preserve">. </w:t>
      </w:r>
      <w:proofErr w:type="spellStart"/>
      <w:r w:rsidRPr="009645DD">
        <w:rPr>
          <w:rFonts w:ascii="Kartika" w:hAnsi="Kartika" w:cs="Kartika"/>
          <w:lang w:val="en-IN"/>
        </w:rPr>
        <w:t>വിപണന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മേളയുടെ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സുരക്ഷിതത്വം</w:t>
      </w:r>
      <w:proofErr w:type="spellEnd"/>
      <w:r w:rsidRPr="009645DD">
        <w:rPr>
          <w:rFonts w:ascii="Kartika" w:hAnsi="Kartika" w:cs="Kartika"/>
          <w:lang w:val="en-IN"/>
        </w:rPr>
        <w:t xml:space="preserve">, </w:t>
      </w:r>
      <w:proofErr w:type="spellStart"/>
      <w:r w:rsidRPr="009645DD">
        <w:rPr>
          <w:rFonts w:ascii="Kartika" w:hAnsi="Kartika" w:cs="Kartika"/>
          <w:lang w:val="en-IN"/>
        </w:rPr>
        <w:t>അടിസ്ഥാന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സൗകര്യങ്ങള്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ഒരുക്കല്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എന്നിവയും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ഇവരുടെ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നേതൃത്വത്തിലായിരിക്കും</w:t>
      </w:r>
      <w:proofErr w:type="spellEnd"/>
      <w:r w:rsidRPr="009645DD">
        <w:rPr>
          <w:rFonts w:ascii="Kartika" w:hAnsi="Kartika" w:cs="Kartika"/>
          <w:lang w:val="en-IN"/>
        </w:rPr>
        <w:t>.</w:t>
      </w:r>
      <w:r w:rsidRPr="009645DD">
        <w:rPr>
          <w:rFonts w:ascii="Kartika" w:hAnsi="Kartika" w:cs="Kartika"/>
          <w:lang w:val="en-IN"/>
        </w:rPr>
        <w:br/>
      </w:r>
      <w:r w:rsidRPr="009645DD">
        <w:rPr>
          <w:rFonts w:ascii="Kartika" w:hAnsi="Kartika" w:cs="Kartika"/>
          <w:lang w:val="en-IN"/>
        </w:rPr>
        <w:br/>
        <w:t> </w:t>
      </w:r>
      <w:proofErr w:type="spellStart"/>
      <w:r w:rsidRPr="009645DD">
        <w:rPr>
          <w:rFonts w:ascii="Kartika" w:hAnsi="Kartika" w:cs="Kartika"/>
          <w:lang w:val="en-IN"/>
        </w:rPr>
        <w:t>മുന്‍വര്‍ഷങ്ങളില്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സംഘടിപ്പിച്ച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വിഷു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ചന്തകള്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വഴി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കര്‍ഷകര്‍ക്കും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സംരംഭകര്‍ക്കും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മികച്ച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വരുമാന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ലഭ്യത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ഉറപ്പു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വരുത്താന്</w:t>
      </w:r>
      <w:proofErr w:type="spellEnd"/>
      <w:r w:rsidRPr="009645DD">
        <w:rPr>
          <w:rFonts w:ascii="Kartika" w:hAnsi="Kartika" w:cs="Kartika"/>
          <w:lang w:val="en-IN"/>
        </w:rPr>
        <w:t xml:space="preserve">‍ </w:t>
      </w:r>
      <w:proofErr w:type="spellStart"/>
      <w:r w:rsidRPr="009645DD">
        <w:rPr>
          <w:rFonts w:ascii="Kartika" w:hAnsi="Kartika" w:cs="Kartika"/>
          <w:lang w:val="en-IN"/>
        </w:rPr>
        <w:t>കഴിഞ്ഞിരുന്നു</w:t>
      </w:r>
      <w:proofErr w:type="spellEnd"/>
      <w:r w:rsidRPr="009645DD">
        <w:rPr>
          <w:rFonts w:ascii="Kartika" w:hAnsi="Kartika" w:cs="Kartika"/>
          <w:lang w:val="en-IN"/>
        </w:rPr>
        <w:t xml:space="preserve">. </w:t>
      </w:r>
      <w:proofErr w:type="spellStart"/>
      <w:r w:rsidRPr="009645DD">
        <w:rPr>
          <w:rFonts w:ascii="Kartika" w:hAnsi="Kartika" w:cs="Kartika"/>
          <w:lang w:val="en-IN"/>
        </w:rPr>
        <w:t>വിഷുച്ചന്തകളും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ജില്ലാതല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ഭക്ഷ്യമേളകളും</w:t>
      </w:r>
      <w:proofErr w:type="spellEnd"/>
      <w:r w:rsidRPr="009645DD">
        <w:rPr>
          <w:rFonts w:ascii="Kartika" w:hAnsi="Kartika" w:cs="Kartika"/>
          <w:lang w:val="en-IN"/>
        </w:rPr>
        <w:t xml:space="preserve"> 14ന് </w:t>
      </w:r>
      <w:proofErr w:type="spellStart"/>
      <w:r w:rsidRPr="009645DD">
        <w:rPr>
          <w:rFonts w:ascii="Kartika" w:hAnsi="Kartika" w:cs="Kartika"/>
          <w:lang w:val="en-IN"/>
        </w:rPr>
        <w:t>അവസാനിക്കും</w:t>
      </w:r>
      <w:proofErr w:type="spellEnd"/>
      <w:r w:rsidRPr="009645DD">
        <w:rPr>
          <w:rFonts w:ascii="Kartika" w:hAnsi="Kartika" w:cs="Kartika"/>
          <w:lang w:val="en-IN"/>
        </w:rPr>
        <w:t>.</w:t>
      </w:r>
      <w:r w:rsidRPr="009645DD">
        <w:rPr>
          <w:rFonts w:ascii="Kartika" w:hAnsi="Kartika" w:cs="Kartika"/>
          <w:lang w:val="en-IN"/>
        </w:rPr>
        <w:br/>
      </w:r>
      <w:r w:rsidRPr="009645DD">
        <w:rPr>
          <w:rFonts w:ascii="Kartika" w:hAnsi="Kartika" w:cs="Kartika"/>
          <w:lang w:val="en-IN"/>
        </w:rPr>
        <w:br/>
        <w:t>                                                             </w:t>
      </w:r>
      <w:r w:rsidRPr="009645DD">
        <w:rPr>
          <w:rFonts w:ascii="Kartika" w:hAnsi="Kartika" w:cs="Kartika"/>
          <w:lang w:val="en-IN"/>
        </w:rPr>
        <w:br/>
      </w:r>
      <w:proofErr w:type="spellStart"/>
      <w:r w:rsidRPr="009645DD">
        <w:rPr>
          <w:rFonts w:ascii="Kartika" w:hAnsi="Kartika" w:cs="Kartika"/>
          <w:lang w:val="en-IN"/>
        </w:rPr>
        <w:t>പബ്ളിക്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റിലേഷന്‍സ്</w:t>
      </w:r>
      <w:proofErr w:type="spellEnd"/>
      <w:r w:rsidRPr="009645DD">
        <w:rPr>
          <w:rFonts w:ascii="Kartika" w:hAnsi="Kartika" w:cs="Kartika"/>
          <w:lang w:val="en-IN"/>
        </w:rPr>
        <w:t xml:space="preserve"> </w:t>
      </w:r>
      <w:proofErr w:type="spellStart"/>
      <w:r w:rsidRPr="009645DD">
        <w:rPr>
          <w:rFonts w:ascii="Kartika" w:hAnsi="Kartika" w:cs="Kartika"/>
          <w:lang w:val="en-IN"/>
        </w:rPr>
        <w:t>ഓഫീസര്</w:t>
      </w:r>
      <w:proofErr w:type="spellEnd"/>
      <w:r w:rsidRPr="009645DD">
        <w:rPr>
          <w:rFonts w:ascii="Kartika" w:hAnsi="Kartika" w:cs="Kartika"/>
          <w:lang w:val="en-IN"/>
        </w:rPr>
        <w:t>‍</w:t>
      </w:r>
      <w:r w:rsidRPr="009645DD">
        <w:rPr>
          <w:rFonts w:ascii="Kartika" w:hAnsi="Kartika" w:cs="Kartika"/>
          <w:lang w:val="en-IN"/>
        </w:rPr>
        <w:br/>
      </w:r>
      <w:proofErr w:type="spellStart"/>
      <w:r w:rsidRPr="009645DD">
        <w:rPr>
          <w:rFonts w:ascii="Kartika" w:hAnsi="Kartika" w:cs="Kartika"/>
          <w:lang w:val="en-IN"/>
        </w:rPr>
        <w:t>കുടുംബശ്രീ</w:t>
      </w:r>
      <w:proofErr w:type="spellEnd"/>
    </w:p>
    <w:sectPr w:rsidR="009645DD" w:rsidRPr="009645DD" w:rsidSect="00FC01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C97"/>
    <w:rsid w:val="00323C67"/>
    <w:rsid w:val="00377C97"/>
    <w:rsid w:val="005271BF"/>
    <w:rsid w:val="005C6FF7"/>
    <w:rsid w:val="0093747A"/>
    <w:rsid w:val="009645DD"/>
    <w:rsid w:val="00BB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63069"/>
  <w15:docId w15:val="{B0F6CBEC-5059-43B0-86B1-2BB6245B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4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2025-04-10T09:08:00Z</dcterms:created>
  <dcterms:modified xsi:type="dcterms:W3CDTF">2025-04-11T07:30:00Z</dcterms:modified>
</cp:coreProperties>
</file>