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1FA" w:rsidRDefault="009F11FA" w:rsidP="009F11FA">
      <w:pPr>
        <w:spacing w:line="240" w:lineRule="auto"/>
        <w:rPr>
          <w:rFonts w:ascii="Calibri" w:hAnsi="Calibri" w:cs="Calibri"/>
          <w:sz w:val="26"/>
          <w:szCs w:val="26"/>
        </w:rPr>
      </w:pPr>
      <w:r w:rsidRPr="009F11FA">
        <w:rPr>
          <w:rFonts w:ascii="Calibri" w:hAnsi="Calibri" w:cs="Calibri"/>
          <w:sz w:val="26"/>
          <w:szCs w:val="26"/>
        </w:rPr>
        <w:t>Press Release</w:t>
      </w:r>
    </w:p>
    <w:p w:rsidR="009F11FA" w:rsidRDefault="009F11FA" w:rsidP="009F11FA">
      <w:pPr>
        <w:spacing w:line="240" w:lineRule="auto"/>
        <w:rPr>
          <w:rFonts w:ascii="Calibri" w:hAnsi="Calibri" w:cs="Calibri"/>
          <w:sz w:val="26"/>
          <w:szCs w:val="26"/>
        </w:rPr>
      </w:pPr>
      <w:r w:rsidRPr="009F11FA">
        <w:rPr>
          <w:rFonts w:ascii="Calibri" w:hAnsi="Calibri" w:cs="Calibri"/>
          <w:sz w:val="26"/>
          <w:szCs w:val="26"/>
        </w:rPr>
        <w:t>11 May 2025</w:t>
      </w:r>
    </w:p>
    <w:p w:rsidR="009F11FA" w:rsidRPr="009F11FA" w:rsidRDefault="009F11FA" w:rsidP="009F11FA">
      <w:pPr>
        <w:spacing w:line="360" w:lineRule="auto"/>
        <w:jc w:val="center"/>
        <w:rPr>
          <w:rFonts w:ascii="Calibri" w:hAnsi="Calibri" w:cs="Calibri"/>
          <w:sz w:val="26"/>
          <w:szCs w:val="26"/>
        </w:rPr>
      </w:pPr>
      <w:r w:rsidRPr="009F11FA">
        <w:rPr>
          <w:rFonts w:ascii="Calibri" w:hAnsi="Calibri" w:cs="Calibri"/>
          <w:sz w:val="26"/>
          <w:szCs w:val="26"/>
        </w:rPr>
        <w:br/>
      </w:r>
      <w:r w:rsidRPr="009F11FA">
        <w:rPr>
          <w:rFonts w:ascii="Calibri" w:hAnsi="Calibri" w:cs="Calibri"/>
          <w:sz w:val="26"/>
          <w:szCs w:val="26"/>
        </w:rPr>
        <w:br/>
      </w:r>
      <w:r w:rsidRPr="009F11FA">
        <w:rPr>
          <w:rFonts w:ascii="Calibri" w:hAnsi="Calibri" w:cs="Calibri"/>
          <w:b/>
          <w:bCs/>
          <w:sz w:val="36"/>
          <w:szCs w:val="36"/>
          <w:u w:val="single"/>
        </w:rPr>
        <w:t>Kudumbashree Micro Enterprise Resource Centres become active in the state as Local Employment Centres</w:t>
      </w:r>
    </w:p>
    <w:p w:rsidR="009F11FA" w:rsidRDefault="009F11FA" w:rsidP="009F11FA">
      <w:pPr>
        <w:spacing w:line="360" w:lineRule="auto"/>
        <w:jc w:val="both"/>
        <w:rPr>
          <w:rFonts w:ascii="Calibri" w:hAnsi="Calibri" w:cs="Calibri"/>
          <w:sz w:val="26"/>
          <w:szCs w:val="26"/>
        </w:rPr>
      </w:pPr>
      <w:r w:rsidRPr="009F11FA">
        <w:rPr>
          <w:rFonts w:ascii="Calibri" w:hAnsi="Calibri" w:cs="Calibri"/>
          <w:sz w:val="26"/>
          <w:szCs w:val="26"/>
        </w:rPr>
        <w:t>*Currently, 29 MERCs operating at the block level in 13 districts</w:t>
      </w:r>
    </w:p>
    <w:p w:rsidR="009F11FA" w:rsidRPr="009F11FA" w:rsidRDefault="009F11FA" w:rsidP="009F11FA">
      <w:pPr>
        <w:spacing w:line="360" w:lineRule="auto"/>
        <w:jc w:val="both"/>
        <w:rPr>
          <w:rFonts w:ascii="Calibri" w:hAnsi="Calibri" w:cs="Calibri"/>
          <w:sz w:val="26"/>
          <w:szCs w:val="26"/>
        </w:rPr>
      </w:pPr>
      <w:r w:rsidRPr="009F11FA">
        <w:rPr>
          <w:rFonts w:ascii="Calibri" w:hAnsi="Calibri" w:cs="Calibri"/>
          <w:sz w:val="26"/>
          <w:szCs w:val="26"/>
        </w:rPr>
        <w:br/>
        <w:t>Thiruvananthapuram: Kudumbashree Micro Enterprise Resource Centres (MERCs) have become active at the block level by providing employment to NHG women. The MERCs aim to provide support including financial assistance and technical training along with increasing employment and income opportunities.</w:t>
      </w:r>
    </w:p>
    <w:p w:rsidR="009F11FA" w:rsidRPr="009F11FA" w:rsidRDefault="009F11FA" w:rsidP="009F11FA">
      <w:pPr>
        <w:spacing w:line="360" w:lineRule="auto"/>
        <w:jc w:val="both"/>
        <w:rPr>
          <w:rFonts w:ascii="Calibri" w:hAnsi="Calibri" w:cs="Calibri"/>
          <w:sz w:val="26"/>
          <w:szCs w:val="26"/>
        </w:rPr>
      </w:pPr>
      <w:r w:rsidRPr="009F11FA">
        <w:rPr>
          <w:rFonts w:ascii="Calibri" w:hAnsi="Calibri" w:cs="Calibri"/>
          <w:sz w:val="26"/>
          <w:szCs w:val="26"/>
        </w:rPr>
        <w:t xml:space="preserve">Currently, MERCs are operating in 29 blocks across thirteen districts. They provide support to both existing and new enterprises. MERCs are </w:t>
      </w:r>
      <w:proofErr w:type="spellStart"/>
      <w:r w:rsidRPr="009F11FA">
        <w:rPr>
          <w:rFonts w:ascii="Calibri" w:hAnsi="Calibri" w:cs="Calibri"/>
          <w:sz w:val="26"/>
          <w:szCs w:val="26"/>
        </w:rPr>
        <w:t>Kudumbashree’s</w:t>
      </w:r>
      <w:proofErr w:type="spellEnd"/>
      <w:r w:rsidRPr="009F11FA">
        <w:rPr>
          <w:rFonts w:ascii="Calibri" w:hAnsi="Calibri" w:cs="Calibri"/>
          <w:sz w:val="26"/>
          <w:szCs w:val="26"/>
        </w:rPr>
        <w:t xml:space="preserve"> local employment centres that coordinate livelihood activities for NHG members at the block level. The MERCs aim to expand Kudumbashree micro-enterprises and develop local economies.</w:t>
      </w:r>
    </w:p>
    <w:p w:rsidR="009F11FA" w:rsidRPr="009F11FA" w:rsidRDefault="009F11FA" w:rsidP="009F11FA">
      <w:pPr>
        <w:spacing w:line="360" w:lineRule="auto"/>
        <w:jc w:val="both"/>
        <w:rPr>
          <w:rFonts w:ascii="Calibri" w:hAnsi="Calibri" w:cs="Calibri"/>
          <w:sz w:val="26"/>
          <w:szCs w:val="26"/>
        </w:rPr>
      </w:pPr>
      <w:r w:rsidRPr="009F11FA">
        <w:rPr>
          <w:rFonts w:ascii="Calibri" w:hAnsi="Calibri" w:cs="Calibri"/>
          <w:sz w:val="26"/>
          <w:szCs w:val="26"/>
        </w:rPr>
        <w:t>They provide assistance to NHG members to obtain wage-based employment, encourage innovative ideas for startups, and provide support for product marketing. They also provide employment to NHG members by organizing job fairs. The formation of consortium of enterprises at the regional level is also a notable achievement. The project is also very helpful for Kudumbashree Auxiliary Group members.</w:t>
      </w:r>
    </w:p>
    <w:p w:rsidR="009F11FA" w:rsidRPr="009F11FA" w:rsidRDefault="009F11FA" w:rsidP="009F11FA">
      <w:pPr>
        <w:spacing w:line="360" w:lineRule="auto"/>
        <w:jc w:val="both"/>
        <w:rPr>
          <w:rFonts w:ascii="Calibri" w:hAnsi="Calibri" w:cs="Calibri"/>
          <w:sz w:val="26"/>
          <w:szCs w:val="26"/>
        </w:rPr>
      </w:pPr>
      <w:r w:rsidRPr="009F11FA">
        <w:rPr>
          <w:rFonts w:ascii="Calibri" w:hAnsi="Calibri" w:cs="Calibri"/>
          <w:sz w:val="26"/>
          <w:szCs w:val="26"/>
        </w:rPr>
        <w:t xml:space="preserve">There are systems such as call centres and help desks to improve the functioning of MERCs. MERCs work as a connecting factor between the District Missions and CDSs. Non-Kudumbashree members can also get guidance for starting enterprises through </w:t>
      </w:r>
      <w:r w:rsidRPr="009F11FA">
        <w:rPr>
          <w:rFonts w:ascii="Calibri" w:hAnsi="Calibri" w:cs="Calibri"/>
          <w:sz w:val="26"/>
          <w:szCs w:val="26"/>
        </w:rPr>
        <w:lastRenderedPageBreak/>
        <w:t>MERCs. Funds have been allocated from the National Rural Livelihood Mission project allocation to each district for the establishment of MERCs and related activities.</w:t>
      </w:r>
    </w:p>
    <w:p w:rsidR="009F11FA" w:rsidRPr="009F11FA" w:rsidRDefault="009F11FA" w:rsidP="009F11FA">
      <w:pPr>
        <w:spacing w:line="360" w:lineRule="auto"/>
        <w:jc w:val="both"/>
        <w:rPr>
          <w:rFonts w:ascii="Calibri" w:hAnsi="Calibri" w:cs="Calibri"/>
          <w:sz w:val="26"/>
          <w:szCs w:val="26"/>
        </w:rPr>
      </w:pPr>
      <w:r w:rsidRPr="009F11FA">
        <w:rPr>
          <w:rFonts w:ascii="Calibri" w:hAnsi="Calibri" w:cs="Calibri"/>
          <w:sz w:val="26"/>
          <w:szCs w:val="26"/>
        </w:rPr>
        <w:t>This amount will be utilized for office renovation, preparation of detailed project report, working capital, infrastructure development, machinery and other equipment. The Micro Enterprise Consultants under Kudumbashree CDSs are responsible for the management of MERC.</w:t>
      </w:r>
    </w:p>
    <w:p w:rsidR="009F11FA" w:rsidRPr="009F11FA" w:rsidRDefault="009F11FA" w:rsidP="009F11FA">
      <w:pPr>
        <w:spacing w:line="360" w:lineRule="auto"/>
        <w:jc w:val="both"/>
        <w:rPr>
          <w:rFonts w:ascii="Calibri" w:hAnsi="Calibri" w:cs="Calibri"/>
          <w:sz w:val="26"/>
          <w:szCs w:val="26"/>
        </w:rPr>
      </w:pPr>
      <w:r w:rsidRPr="009F11FA">
        <w:rPr>
          <w:rFonts w:ascii="Calibri" w:hAnsi="Calibri" w:cs="Calibri"/>
          <w:sz w:val="26"/>
          <w:szCs w:val="26"/>
        </w:rPr>
        <w:t>Ends</w:t>
      </w:r>
    </w:p>
    <w:p w:rsidR="00A2241C" w:rsidRPr="009F11FA" w:rsidRDefault="00A2241C" w:rsidP="009F11FA">
      <w:pPr>
        <w:spacing w:line="360" w:lineRule="auto"/>
        <w:jc w:val="both"/>
        <w:rPr>
          <w:rFonts w:ascii="Calibri" w:hAnsi="Calibri" w:cs="Calibri"/>
          <w:sz w:val="26"/>
          <w:szCs w:val="26"/>
        </w:rPr>
      </w:pPr>
    </w:p>
    <w:sectPr w:rsidR="00A2241C" w:rsidRPr="009F11FA" w:rsidSect="00D02C3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Calibri"/>
    <w:charset w:val="00"/>
    <w:family w:val="swiss"/>
    <w:pitch w:val="variable"/>
    <w:sig w:usb0="20000287" w:usb1="00000003" w:usb2="00000000" w:usb3="00000000" w:csb0="0000019F" w:csb1="00000000"/>
  </w:font>
  <w:font w:name="Kartika">
    <w:panose1 w:val="02020503030404060203"/>
    <w:charset w:val="00"/>
    <w:family w:val="roman"/>
    <w:pitch w:val="variable"/>
    <w:sig w:usb0="008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6B7E"/>
    <w:rsid w:val="00365228"/>
    <w:rsid w:val="00914D5C"/>
    <w:rsid w:val="009F11FA"/>
    <w:rsid w:val="00A2241C"/>
    <w:rsid w:val="00BA6B7E"/>
    <w:rsid w:val="00D02C30"/>
    <w:rsid w:val="00DB2022"/>
    <w:rsid w:val="00F3692C"/>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C30"/>
  </w:style>
  <w:style w:type="paragraph" w:styleId="Heading1">
    <w:name w:val="heading 1"/>
    <w:basedOn w:val="Normal"/>
    <w:next w:val="Normal"/>
    <w:link w:val="Heading1Char"/>
    <w:uiPriority w:val="9"/>
    <w:qFormat/>
    <w:rsid w:val="00BA6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B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B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B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B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B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B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B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B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B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B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B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B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B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B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B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B7E"/>
    <w:rPr>
      <w:rFonts w:eastAsiaTheme="majorEastAsia" w:cstheme="majorBidi"/>
      <w:color w:val="272727" w:themeColor="text1" w:themeTint="D8"/>
    </w:rPr>
  </w:style>
  <w:style w:type="paragraph" w:styleId="Title">
    <w:name w:val="Title"/>
    <w:basedOn w:val="Normal"/>
    <w:next w:val="Normal"/>
    <w:link w:val="TitleChar"/>
    <w:uiPriority w:val="10"/>
    <w:qFormat/>
    <w:rsid w:val="00BA6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B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B7E"/>
    <w:pPr>
      <w:spacing w:before="160"/>
      <w:jc w:val="center"/>
    </w:pPr>
    <w:rPr>
      <w:i/>
      <w:iCs/>
      <w:color w:val="404040" w:themeColor="text1" w:themeTint="BF"/>
    </w:rPr>
  </w:style>
  <w:style w:type="character" w:customStyle="1" w:styleId="QuoteChar">
    <w:name w:val="Quote Char"/>
    <w:basedOn w:val="DefaultParagraphFont"/>
    <w:link w:val="Quote"/>
    <w:uiPriority w:val="29"/>
    <w:rsid w:val="00BA6B7E"/>
    <w:rPr>
      <w:i/>
      <w:iCs/>
      <w:color w:val="404040" w:themeColor="text1" w:themeTint="BF"/>
    </w:rPr>
  </w:style>
  <w:style w:type="paragraph" w:styleId="ListParagraph">
    <w:name w:val="List Paragraph"/>
    <w:basedOn w:val="Normal"/>
    <w:uiPriority w:val="34"/>
    <w:qFormat/>
    <w:rsid w:val="00BA6B7E"/>
    <w:pPr>
      <w:ind w:left="720"/>
      <w:contextualSpacing/>
    </w:pPr>
  </w:style>
  <w:style w:type="character" w:styleId="IntenseEmphasis">
    <w:name w:val="Intense Emphasis"/>
    <w:basedOn w:val="DefaultParagraphFont"/>
    <w:uiPriority w:val="21"/>
    <w:qFormat/>
    <w:rsid w:val="00BA6B7E"/>
    <w:rPr>
      <w:i/>
      <w:iCs/>
      <w:color w:val="0F4761" w:themeColor="accent1" w:themeShade="BF"/>
    </w:rPr>
  </w:style>
  <w:style w:type="paragraph" w:styleId="IntenseQuote">
    <w:name w:val="Intense Quote"/>
    <w:basedOn w:val="Normal"/>
    <w:next w:val="Normal"/>
    <w:link w:val="IntenseQuoteChar"/>
    <w:uiPriority w:val="30"/>
    <w:qFormat/>
    <w:rsid w:val="00BA6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B7E"/>
    <w:rPr>
      <w:i/>
      <w:iCs/>
      <w:color w:val="0F4761" w:themeColor="accent1" w:themeShade="BF"/>
    </w:rPr>
  </w:style>
  <w:style w:type="character" w:styleId="IntenseReference">
    <w:name w:val="Intense Reference"/>
    <w:basedOn w:val="DefaultParagraphFont"/>
    <w:uiPriority w:val="32"/>
    <w:qFormat/>
    <w:rsid w:val="00BA6B7E"/>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732311869">
      <w:bodyDiv w:val="1"/>
      <w:marLeft w:val="0"/>
      <w:marRight w:val="0"/>
      <w:marTop w:val="0"/>
      <w:marBottom w:val="0"/>
      <w:divBdr>
        <w:top w:val="none" w:sz="0" w:space="0" w:color="auto"/>
        <w:left w:val="none" w:sz="0" w:space="0" w:color="auto"/>
        <w:bottom w:val="none" w:sz="0" w:space="0" w:color="auto"/>
        <w:right w:val="none" w:sz="0" w:space="0" w:color="auto"/>
      </w:divBdr>
      <w:divsChild>
        <w:div w:id="1278485917">
          <w:marLeft w:val="0"/>
          <w:marRight w:val="0"/>
          <w:marTop w:val="0"/>
          <w:marBottom w:val="0"/>
          <w:divBdr>
            <w:top w:val="none" w:sz="0" w:space="0" w:color="auto"/>
            <w:left w:val="none" w:sz="0" w:space="0" w:color="auto"/>
            <w:bottom w:val="none" w:sz="0" w:space="0" w:color="auto"/>
            <w:right w:val="none" w:sz="0" w:space="0" w:color="auto"/>
          </w:divBdr>
        </w:div>
        <w:div w:id="128477601">
          <w:marLeft w:val="0"/>
          <w:marRight w:val="0"/>
          <w:marTop w:val="0"/>
          <w:marBottom w:val="0"/>
          <w:divBdr>
            <w:top w:val="none" w:sz="0" w:space="0" w:color="auto"/>
            <w:left w:val="none" w:sz="0" w:space="0" w:color="auto"/>
            <w:bottom w:val="none" w:sz="0" w:space="0" w:color="auto"/>
            <w:right w:val="none" w:sz="0" w:space="0" w:color="auto"/>
          </w:divBdr>
        </w:div>
        <w:div w:id="2093046780">
          <w:marLeft w:val="0"/>
          <w:marRight w:val="0"/>
          <w:marTop w:val="0"/>
          <w:marBottom w:val="0"/>
          <w:divBdr>
            <w:top w:val="none" w:sz="0" w:space="0" w:color="auto"/>
            <w:left w:val="none" w:sz="0" w:space="0" w:color="auto"/>
            <w:bottom w:val="none" w:sz="0" w:space="0" w:color="auto"/>
            <w:right w:val="none" w:sz="0" w:space="0" w:color="auto"/>
          </w:divBdr>
        </w:div>
        <w:div w:id="1901400728">
          <w:marLeft w:val="0"/>
          <w:marRight w:val="0"/>
          <w:marTop w:val="0"/>
          <w:marBottom w:val="0"/>
          <w:divBdr>
            <w:top w:val="none" w:sz="0" w:space="0" w:color="auto"/>
            <w:left w:val="none" w:sz="0" w:space="0" w:color="auto"/>
            <w:bottom w:val="none" w:sz="0" w:space="0" w:color="auto"/>
            <w:right w:val="none" w:sz="0" w:space="0" w:color="auto"/>
          </w:divBdr>
        </w:div>
        <w:div w:id="1659992528">
          <w:marLeft w:val="0"/>
          <w:marRight w:val="0"/>
          <w:marTop w:val="0"/>
          <w:marBottom w:val="0"/>
          <w:divBdr>
            <w:top w:val="none" w:sz="0" w:space="0" w:color="auto"/>
            <w:left w:val="none" w:sz="0" w:space="0" w:color="auto"/>
            <w:bottom w:val="none" w:sz="0" w:space="0" w:color="auto"/>
            <w:right w:val="none" w:sz="0" w:space="0" w:color="auto"/>
          </w:divBdr>
        </w:div>
        <w:div w:id="1338339819">
          <w:marLeft w:val="0"/>
          <w:marRight w:val="0"/>
          <w:marTop w:val="0"/>
          <w:marBottom w:val="0"/>
          <w:divBdr>
            <w:top w:val="none" w:sz="0" w:space="0" w:color="auto"/>
            <w:left w:val="none" w:sz="0" w:space="0" w:color="auto"/>
            <w:bottom w:val="none" w:sz="0" w:space="0" w:color="auto"/>
            <w:right w:val="none" w:sz="0" w:space="0" w:color="auto"/>
          </w:divBdr>
        </w:div>
        <w:div w:id="9457422">
          <w:marLeft w:val="0"/>
          <w:marRight w:val="0"/>
          <w:marTop w:val="0"/>
          <w:marBottom w:val="0"/>
          <w:divBdr>
            <w:top w:val="none" w:sz="0" w:space="0" w:color="auto"/>
            <w:left w:val="none" w:sz="0" w:space="0" w:color="auto"/>
            <w:bottom w:val="none" w:sz="0" w:space="0" w:color="auto"/>
            <w:right w:val="none" w:sz="0" w:space="0" w:color="auto"/>
          </w:divBdr>
        </w:div>
        <w:div w:id="1548683250">
          <w:marLeft w:val="0"/>
          <w:marRight w:val="0"/>
          <w:marTop w:val="0"/>
          <w:marBottom w:val="0"/>
          <w:divBdr>
            <w:top w:val="none" w:sz="0" w:space="0" w:color="auto"/>
            <w:left w:val="none" w:sz="0" w:space="0" w:color="auto"/>
            <w:bottom w:val="none" w:sz="0" w:space="0" w:color="auto"/>
            <w:right w:val="none" w:sz="0" w:space="0" w:color="auto"/>
          </w:divBdr>
        </w:div>
        <w:div w:id="1676881527">
          <w:marLeft w:val="0"/>
          <w:marRight w:val="0"/>
          <w:marTop w:val="0"/>
          <w:marBottom w:val="0"/>
          <w:divBdr>
            <w:top w:val="none" w:sz="0" w:space="0" w:color="auto"/>
            <w:left w:val="none" w:sz="0" w:space="0" w:color="auto"/>
            <w:bottom w:val="none" w:sz="0" w:space="0" w:color="auto"/>
            <w:right w:val="none" w:sz="0" w:space="0" w:color="auto"/>
          </w:divBdr>
        </w:div>
      </w:divsChild>
    </w:div>
    <w:div w:id="1109814934">
      <w:bodyDiv w:val="1"/>
      <w:marLeft w:val="0"/>
      <w:marRight w:val="0"/>
      <w:marTop w:val="0"/>
      <w:marBottom w:val="0"/>
      <w:divBdr>
        <w:top w:val="none" w:sz="0" w:space="0" w:color="auto"/>
        <w:left w:val="none" w:sz="0" w:space="0" w:color="auto"/>
        <w:bottom w:val="none" w:sz="0" w:space="0" w:color="auto"/>
        <w:right w:val="none" w:sz="0" w:space="0" w:color="auto"/>
      </w:divBdr>
      <w:divsChild>
        <w:div w:id="2133864196">
          <w:marLeft w:val="0"/>
          <w:marRight w:val="0"/>
          <w:marTop w:val="0"/>
          <w:marBottom w:val="0"/>
          <w:divBdr>
            <w:top w:val="none" w:sz="0" w:space="0" w:color="auto"/>
            <w:left w:val="none" w:sz="0" w:space="0" w:color="auto"/>
            <w:bottom w:val="none" w:sz="0" w:space="0" w:color="auto"/>
            <w:right w:val="none" w:sz="0" w:space="0" w:color="auto"/>
          </w:divBdr>
        </w:div>
        <w:div w:id="1069108820">
          <w:marLeft w:val="0"/>
          <w:marRight w:val="0"/>
          <w:marTop w:val="0"/>
          <w:marBottom w:val="0"/>
          <w:divBdr>
            <w:top w:val="none" w:sz="0" w:space="0" w:color="auto"/>
            <w:left w:val="none" w:sz="0" w:space="0" w:color="auto"/>
            <w:bottom w:val="none" w:sz="0" w:space="0" w:color="auto"/>
            <w:right w:val="none" w:sz="0" w:space="0" w:color="auto"/>
          </w:divBdr>
        </w:div>
        <w:div w:id="2118333785">
          <w:marLeft w:val="0"/>
          <w:marRight w:val="0"/>
          <w:marTop w:val="0"/>
          <w:marBottom w:val="0"/>
          <w:divBdr>
            <w:top w:val="none" w:sz="0" w:space="0" w:color="auto"/>
            <w:left w:val="none" w:sz="0" w:space="0" w:color="auto"/>
            <w:bottom w:val="none" w:sz="0" w:space="0" w:color="auto"/>
            <w:right w:val="none" w:sz="0" w:space="0" w:color="auto"/>
          </w:divBdr>
        </w:div>
        <w:div w:id="1074549184">
          <w:marLeft w:val="0"/>
          <w:marRight w:val="0"/>
          <w:marTop w:val="0"/>
          <w:marBottom w:val="0"/>
          <w:divBdr>
            <w:top w:val="none" w:sz="0" w:space="0" w:color="auto"/>
            <w:left w:val="none" w:sz="0" w:space="0" w:color="auto"/>
            <w:bottom w:val="none" w:sz="0" w:space="0" w:color="auto"/>
            <w:right w:val="none" w:sz="0" w:space="0" w:color="auto"/>
          </w:divBdr>
        </w:div>
        <w:div w:id="1096947446">
          <w:marLeft w:val="0"/>
          <w:marRight w:val="0"/>
          <w:marTop w:val="0"/>
          <w:marBottom w:val="0"/>
          <w:divBdr>
            <w:top w:val="none" w:sz="0" w:space="0" w:color="auto"/>
            <w:left w:val="none" w:sz="0" w:space="0" w:color="auto"/>
            <w:bottom w:val="none" w:sz="0" w:space="0" w:color="auto"/>
            <w:right w:val="none" w:sz="0" w:space="0" w:color="auto"/>
          </w:divBdr>
        </w:div>
        <w:div w:id="1776559428">
          <w:marLeft w:val="0"/>
          <w:marRight w:val="0"/>
          <w:marTop w:val="0"/>
          <w:marBottom w:val="0"/>
          <w:divBdr>
            <w:top w:val="none" w:sz="0" w:space="0" w:color="auto"/>
            <w:left w:val="none" w:sz="0" w:space="0" w:color="auto"/>
            <w:bottom w:val="none" w:sz="0" w:space="0" w:color="auto"/>
            <w:right w:val="none" w:sz="0" w:space="0" w:color="auto"/>
          </w:divBdr>
        </w:div>
        <w:div w:id="1182015221">
          <w:marLeft w:val="0"/>
          <w:marRight w:val="0"/>
          <w:marTop w:val="0"/>
          <w:marBottom w:val="0"/>
          <w:divBdr>
            <w:top w:val="none" w:sz="0" w:space="0" w:color="auto"/>
            <w:left w:val="none" w:sz="0" w:space="0" w:color="auto"/>
            <w:bottom w:val="none" w:sz="0" w:space="0" w:color="auto"/>
            <w:right w:val="none" w:sz="0" w:space="0" w:color="auto"/>
          </w:divBdr>
        </w:div>
        <w:div w:id="546264398">
          <w:marLeft w:val="0"/>
          <w:marRight w:val="0"/>
          <w:marTop w:val="0"/>
          <w:marBottom w:val="0"/>
          <w:divBdr>
            <w:top w:val="none" w:sz="0" w:space="0" w:color="auto"/>
            <w:left w:val="none" w:sz="0" w:space="0" w:color="auto"/>
            <w:bottom w:val="none" w:sz="0" w:space="0" w:color="auto"/>
            <w:right w:val="none" w:sz="0" w:space="0" w:color="auto"/>
          </w:divBdr>
        </w:div>
        <w:div w:id="732697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Manjari Asok</dc:creator>
  <cp:lastModifiedBy>user</cp:lastModifiedBy>
  <cp:revision>2</cp:revision>
  <dcterms:created xsi:type="dcterms:W3CDTF">2025-05-11T12:27:00Z</dcterms:created>
  <dcterms:modified xsi:type="dcterms:W3CDTF">2025-05-11T12:27:00Z</dcterms:modified>
</cp:coreProperties>
</file>