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B055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42A61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1DE0969B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42A61">
        <w:rPr>
          <w:rFonts w:ascii="ML-TTKarthika" w:hAnsi="ML-TTKarthika" w:cs="ML-Revathi"/>
          <w:sz w:val="24"/>
          <w:szCs w:val="24"/>
        </w:rPr>
        <w:t>3-þ6þ2026</w:t>
      </w:r>
    </w:p>
    <w:p w14:paraId="4BFE7719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2BDC29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42A61">
        <w:rPr>
          <w:rFonts w:ascii="ML-TTKarthika" w:hAnsi="ML-TTKarthika" w:cs="ML-Revathi"/>
          <w:sz w:val="24"/>
          <w:szCs w:val="24"/>
        </w:rPr>
        <w:t xml:space="preserve">                      </w:t>
      </w:r>
      <w:r w:rsidR="004E1150" w:rsidRPr="00D42A61">
        <w:rPr>
          <w:rFonts w:ascii="ML-TTKarthika" w:hAnsi="ML-TTKarthika" w:cs="ML-Revathi"/>
          <w:sz w:val="24"/>
          <w:szCs w:val="24"/>
        </w:rPr>
        <w:t xml:space="preserve"> </w:t>
      </w:r>
      <w:r w:rsidRPr="00D42A61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\ {]hÀ¯\§Ä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DuÀPnXam¡p¶p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: </w:t>
      </w:r>
    </w:p>
    <w:p w14:paraId="39AA082E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42A61">
        <w:rPr>
          <w:rFonts w:ascii="ML-TTKarthika" w:hAnsi="ML-TTKarthika" w:cs="ML-Revathi"/>
          <w:sz w:val="24"/>
          <w:szCs w:val="24"/>
        </w:rPr>
        <w:t xml:space="preserve">              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Intbäohv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XntbäÀ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mSnIfpambn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_{io</w:t>
      </w:r>
    </w:p>
    <w:p w14:paraId="4B08AD25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E73584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42A6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_{io sP³UÀ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\ {]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¯§Ä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DuÀPnXam¡p¶p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.  {]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tXyIambn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s¸Sp¯nb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Intbäohv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XntbäÀ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mSnIÄ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XoIfnÂ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XrXz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\w,  Bib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nabw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Bßhnizmk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oIcWw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hfÀ¯Â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{][m\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ambpw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¯ _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vtfm¡pIfnse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sP³UÀ t]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mbnâv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gvk¬amÀ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kn.Un.FkvXe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gvk¬amÀ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F¶nhÀ¡v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Znhks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¯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kw_Ôn¨v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vtf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mtjym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Nmcnä_nÄ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SÌv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Pn§v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SÌn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{]ho¬ \mcmbW³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H¸p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h¨p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. </w:t>
      </w:r>
    </w:p>
    <w:p w14:paraId="0EFCD0F6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3E93633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42A61">
        <w:rPr>
          <w:rFonts w:ascii="ML-TTKarthika" w:hAnsi="ML-TTKarthika" w:cs="ML-Revathi"/>
          <w:sz w:val="24"/>
          <w:szCs w:val="24"/>
        </w:rPr>
        <w:t>Imcytijn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kaXzw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hyàn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kzmX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{´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AhImi§Ä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, t]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cân§v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elcnhncp²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hÂ¡cWw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hnjb§fnepw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[w 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kÀKmßI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coXnimkv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tbmKn¨v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]T\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samUyqÄ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mfn¯m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njvTnX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amXrIbnemWv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hn`mK¯nepw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mÀ°nIfpsS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qÀW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]¦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hcp¯pw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.    </w:t>
      </w:r>
    </w:p>
    <w:p w14:paraId="74D10B48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AAB14F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42A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AUvan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nkvt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Säohv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wNµv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kn.]n, t{]m{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{]Zo]v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n.Fkv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amt\PÀ PÌn³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PÀamcmb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Xkv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\ow F, {]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oX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.\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mbÀ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IrjvWIpamcn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It«dnbäv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Ìm^v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AÀÖp³ {]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]v BÀ.]n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. </w:t>
      </w:r>
    </w:p>
    <w:p w14:paraId="3960E9C2" w14:textId="77777777" w:rsidR="005D4CC2" w:rsidRPr="00D42A61" w:rsidRDefault="005D4CC2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5F48AF2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1834D18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D42A61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53149C4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42A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_{io </w:t>
      </w:r>
    </w:p>
    <w:p w14:paraId="0EE7B8F3" w14:textId="77777777" w:rsidR="005D4CC2" w:rsidRPr="00D42A61" w:rsidRDefault="005D4CC2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AF0676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97C1F2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42A61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: </w:t>
      </w:r>
    </w:p>
    <w:p w14:paraId="73F83C06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523AD97" w14:textId="77777777" w:rsidR="006030CC" w:rsidRPr="00D42A61" w:rsidRDefault="006030CC" w:rsidP="006030C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D42A61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vtf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mtjym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Nmcnä_nÄ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SÌv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Pn§v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SÌn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{]ho¬ \mcmbW³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[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mcWm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D42A61">
        <w:rPr>
          <w:rFonts w:ascii="ML-TTKarthika" w:hAnsi="ML-TTKarthika" w:cs="ML-Revathi"/>
          <w:sz w:val="24"/>
          <w:szCs w:val="24"/>
        </w:rPr>
        <w:t>ssIamdp¶p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>. (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CSXp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n¶pw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Xkv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 xml:space="preserve">\ow F, 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IrjvWIpamcn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 xml:space="preserve">, {]Zo]v 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n.Fkv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>, t{]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wNµv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 xml:space="preserve"> kn.]n, PÌn³ 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amXyp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>, AÀÖp³ {]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Xm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>]v BÀ.]n, {]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oX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Pn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>.\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mbÀ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5D4CC2" w:rsidRPr="00D42A61">
        <w:rPr>
          <w:rFonts w:ascii="ML-TTKarthika" w:hAnsi="ML-TTKarthika" w:cs="ML-Revathi"/>
          <w:sz w:val="24"/>
          <w:szCs w:val="24"/>
        </w:rPr>
        <w:t>kao</w:t>
      </w:r>
      <w:proofErr w:type="spellEnd"/>
      <w:r w:rsidR="005D4CC2" w:rsidRPr="00D42A61">
        <w:rPr>
          <w:rFonts w:ascii="ML-TTKarthika" w:hAnsi="ML-TTKarthika" w:cs="ML-Revathi"/>
          <w:sz w:val="24"/>
          <w:szCs w:val="24"/>
        </w:rPr>
        <w:t xml:space="preserve">]w. </w:t>
      </w:r>
    </w:p>
    <w:p w14:paraId="14C733A1" w14:textId="77777777" w:rsidR="00BE5910" w:rsidRDefault="00BE5910">
      <w:pPr>
        <w:rPr>
          <w:rFonts w:ascii="ML-TTKarthika" w:hAnsi="ML-TTKarthika"/>
        </w:rPr>
      </w:pPr>
    </w:p>
    <w:p w14:paraId="0DFD70AC" w14:textId="7343659D" w:rsidR="00D42A61" w:rsidRDefault="00D42A61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629CAA9C" wp14:editId="10AC6102">
            <wp:extent cx="5943600" cy="4457700"/>
            <wp:effectExtent l="0" t="0" r="0" b="0"/>
            <wp:docPr id="1999667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D88FF" w14:textId="77777777" w:rsidR="00D42A61" w:rsidRDefault="00D42A61">
      <w:pPr>
        <w:rPr>
          <w:rFonts w:ascii="ML-TTKarthika" w:hAnsi="ML-TTKarthika"/>
        </w:rPr>
      </w:pPr>
    </w:p>
    <w:p w14:paraId="7E182E42" w14:textId="00B38401" w:rsidR="00D42A61" w:rsidRDefault="00D42A61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01DBCEBE" w14:textId="13E699F1" w:rsidR="00D42A61" w:rsidRPr="00D42A61" w:rsidRDefault="00D42A61" w:rsidP="00D42A61">
      <w:pPr>
        <w:rPr>
          <w:rFonts w:ascii="Kartika" w:hAnsi="Kartika" w:cs="Kartika"/>
          <w:sz w:val="20"/>
          <w:szCs w:val="20"/>
        </w:rPr>
      </w:pPr>
      <w:proofErr w:type="spellStart"/>
      <w:r w:rsidRPr="00D42A61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D42A61">
        <w:rPr>
          <w:rFonts w:ascii="Kartika" w:hAnsi="Kartika" w:cs="Kartika"/>
          <w:sz w:val="20"/>
          <w:szCs w:val="20"/>
        </w:rPr>
        <w:br/>
        <w:t>3-6-2026</w:t>
      </w:r>
      <w:r w:rsidRPr="00D42A61">
        <w:rPr>
          <w:rFonts w:ascii="Kartika" w:hAnsi="Kartika" w:cs="Kartika"/>
          <w:sz w:val="20"/>
          <w:szCs w:val="20"/>
        </w:rPr>
        <w:br/>
      </w:r>
      <w:r w:rsidRPr="00D42A61">
        <w:rPr>
          <w:rFonts w:ascii="Kartika" w:hAnsi="Kartika" w:cs="Kartika"/>
          <w:sz w:val="20"/>
          <w:szCs w:val="20"/>
        </w:rPr>
        <w:br/>
        <w:t>                                                                       </w:t>
      </w:r>
      <w:proofErr w:type="spellStart"/>
      <w:r w:rsidRPr="00D42A61">
        <w:rPr>
          <w:rFonts w:ascii="Kartika" w:hAnsi="Kartika" w:cs="Kartika"/>
          <w:sz w:val="20"/>
          <w:szCs w:val="20"/>
        </w:rPr>
        <w:t>ജെന്‍ഡര്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വികസന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ഊര്‍ജിതമാക്കുന്നു</w:t>
      </w:r>
      <w:proofErr w:type="spellEnd"/>
      <w:r w:rsidRPr="00D42A61">
        <w:rPr>
          <w:rFonts w:ascii="Kartika" w:hAnsi="Kartika" w:cs="Kartika"/>
          <w:sz w:val="20"/>
          <w:szCs w:val="20"/>
        </w:rPr>
        <w:t>:</w:t>
      </w:r>
      <w:r w:rsidRPr="00D42A61">
        <w:rPr>
          <w:rFonts w:ascii="Kartika" w:hAnsi="Kartika" w:cs="Kartika"/>
          <w:sz w:val="20"/>
          <w:szCs w:val="20"/>
        </w:rPr>
        <w:br/>
        <w:t xml:space="preserve">                                                                  </w:t>
      </w:r>
      <w:proofErr w:type="spellStart"/>
      <w:r w:rsidRPr="00D42A61">
        <w:rPr>
          <w:rFonts w:ascii="Kartika" w:hAnsi="Kartika" w:cs="Kartika"/>
          <w:sz w:val="20"/>
          <w:szCs w:val="20"/>
        </w:rPr>
        <w:t>ക്രിയേറ്റീവ്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തിയേറ്റര്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അധിഷ്ഠിത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പരിപാടികളുമായി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42A61">
        <w:rPr>
          <w:rFonts w:ascii="Kartika" w:hAnsi="Kartika" w:cs="Kartika"/>
          <w:sz w:val="20"/>
          <w:szCs w:val="20"/>
        </w:rPr>
        <w:br/>
      </w:r>
      <w:r w:rsidRPr="00D42A61">
        <w:rPr>
          <w:rFonts w:ascii="Kartika" w:hAnsi="Kartika" w:cs="Kartika"/>
          <w:sz w:val="20"/>
          <w:szCs w:val="20"/>
        </w:rPr>
        <w:br/>
      </w:r>
      <w:proofErr w:type="spellStart"/>
      <w:r w:rsidRPr="00D42A61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D42A61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ജെന്‍ഡര്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വികസന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പ്രവര്‍ത്തങ്ങള്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ഊര്‍ജിതമാക്കുന്നു</w:t>
      </w:r>
      <w:proofErr w:type="spellEnd"/>
      <w:r w:rsidRPr="00D42A61">
        <w:rPr>
          <w:rFonts w:ascii="Kartika" w:hAnsi="Kartika" w:cs="Kartika"/>
          <w:sz w:val="20"/>
          <w:szCs w:val="20"/>
        </w:rPr>
        <w:t>.  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പ്രത്യേകമായി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രൂപപ്പെടുത്തിയ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ക്രിയേറ്റീവ്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തിയേറ്റര്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അധിഷ്ഠിത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പരിശീലന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പരിപാടികള്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വഴി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സ്ത്രീകളില്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നേതൃത്വ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വികസനം</w:t>
      </w:r>
      <w:proofErr w:type="spellEnd"/>
      <w:r w:rsidRPr="00D42A61">
        <w:rPr>
          <w:rFonts w:ascii="Kartika" w:hAnsi="Kartika" w:cs="Kartika"/>
          <w:sz w:val="20"/>
          <w:szCs w:val="20"/>
        </w:rPr>
        <w:t>,  </w:t>
      </w:r>
      <w:proofErr w:type="spellStart"/>
      <w:r w:rsidRPr="00D42A61">
        <w:rPr>
          <w:rFonts w:ascii="Kartika" w:hAnsi="Kartika" w:cs="Kartika"/>
          <w:sz w:val="20"/>
          <w:szCs w:val="20"/>
        </w:rPr>
        <w:t>ആശയ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വിനിമയം</w:t>
      </w:r>
      <w:proofErr w:type="spellEnd"/>
      <w:r w:rsidRPr="00D42A61">
        <w:rPr>
          <w:rFonts w:ascii="Kartika" w:hAnsi="Kartika" w:cs="Kartika"/>
          <w:sz w:val="20"/>
          <w:szCs w:val="20"/>
        </w:rPr>
        <w:t>,  </w:t>
      </w:r>
      <w:proofErr w:type="spellStart"/>
      <w:r w:rsidRPr="00D42A61">
        <w:rPr>
          <w:rFonts w:ascii="Kartika" w:hAnsi="Kartika" w:cs="Kartika"/>
          <w:sz w:val="20"/>
          <w:szCs w:val="20"/>
        </w:rPr>
        <w:t>ആത്മവിശ്വാസ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രൂപീകരണം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സാമൂഹിക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അവബോധം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വളര്‍ത്തല്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എന്നിവയാണ്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പ്രധാനമായും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42A61">
        <w:rPr>
          <w:rFonts w:ascii="Kartika" w:hAnsi="Kartika" w:cs="Kartika"/>
          <w:sz w:val="20"/>
          <w:szCs w:val="20"/>
        </w:rPr>
        <w:t>ഇതിന്‍റെ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തിരഞ്ഞെടുത്ത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ബ്ളോക്കുകളിലെ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ജെന്‍ഡര്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പോയിന്‍റ്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പേഴ്സണ്‍മാര്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D42A61">
        <w:rPr>
          <w:rFonts w:ascii="Kartika" w:hAnsi="Kartika" w:cs="Kartika"/>
          <w:sz w:val="20"/>
          <w:szCs w:val="20"/>
        </w:rPr>
        <w:t>വാര്‍ഡ്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സി.ഡി.എസ്തല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പേഴ്സണ്‍മാര്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എന്നിവര്‍ക്ക്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രണ്ടു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ദിവസത്തെ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42A61">
        <w:rPr>
          <w:rFonts w:ascii="Kartika" w:hAnsi="Kartika" w:cs="Kartika"/>
          <w:sz w:val="20"/>
          <w:szCs w:val="20"/>
        </w:rPr>
        <w:t>ഇതു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സംബന്ധിച്ച്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എച്ച്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ദിനേശന്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തൃശൂര്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പ്ളേ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പാഷ്യോ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ചാരിറ്റബിള്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ട്രസ്റ്റ്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മാനേജിങ്ങ്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ട്രസ്റ്റി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പ്രവീണ്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നാരായണന്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എന്നിവര്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ധാരണാപത്രം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ഒപ്പു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വച്ചു</w:t>
      </w:r>
      <w:proofErr w:type="spellEnd"/>
      <w:r w:rsidRPr="00D42A61">
        <w:rPr>
          <w:rFonts w:ascii="Kartika" w:hAnsi="Kartika" w:cs="Kartika"/>
          <w:sz w:val="20"/>
          <w:szCs w:val="20"/>
        </w:rPr>
        <w:t>.</w:t>
      </w:r>
      <w:r w:rsidRPr="00D42A61">
        <w:rPr>
          <w:rFonts w:ascii="Kartika" w:hAnsi="Kartika" w:cs="Kartika"/>
          <w:sz w:val="20"/>
          <w:szCs w:val="20"/>
        </w:rPr>
        <w:br/>
      </w:r>
      <w:r w:rsidRPr="00D42A61">
        <w:rPr>
          <w:rFonts w:ascii="Kartika" w:hAnsi="Kartika" w:cs="Kartika"/>
          <w:sz w:val="20"/>
          <w:szCs w:val="20"/>
        </w:rPr>
        <w:br/>
      </w:r>
      <w:proofErr w:type="spellStart"/>
      <w:r w:rsidRPr="00D42A61">
        <w:rPr>
          <w:rFonts w:ascii="Kartika" w:hAnsi="Kartika" w:cs="Kartika"/>
          <w:sz w:val="20"/>
          <w:szCs w:val="20"/>
        </w:rPr>
        <w:t>കാര്യശേഷി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വികസനം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ലിംഗ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സമത്വം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ലിംഗനീതി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വ്യക്തി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സ്വാതന്ത്ര്യം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സ്ത്രീകളുടെ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അവകാശങ്ങള്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D42A61">
        <w:rPr>
          <w:rFonts w:ascii="Kartika" w:hAnsi="Kartika" w:cs="Kartika"/>
          <w:sz w:val="20"/>
          <w:szCs w:val="20"/>
        </w:rPr>
        <w:t>പേരന്‍റിങ്ങ്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ലഹരിവിരുദ്ധ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ബോധവല്‍ക്കരണം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എല്ലാ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വിഷയങ്ങളിലും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അംഗങ്ങള്‍ക്ക്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കൂടുതല്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അവബോധം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42A61">
        <w:rPr>
          <w:rFonts w:ascii="Kartika" w:hAnsi="Kartika" w:cs="Kartika"/>
          <w:sz w:val="20"/>
          <w:szCs w:val="20"/>
        </w:rPr>
        <w:t>സര്‍ഗാത്മക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രീതിശാസ്ത്രം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ഉപയോഗിച്ച്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തയ്യാറാക്കിയ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പ്രത്യേക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പഠന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മൊഡ്യൂള്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പ്രകാരം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പങ്കാളിത്താധിഷ്ഠിത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മാതൃകയിലാണ്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പരിശീലനം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D42A61">
        <w:rPr>
          <w:rFonts w:ascii="Kartika" w:hAnsi="Kartika" w:cs="Kartika"/>
          <w:sz w:val="20"/>
          <w:szCs w:val="20"/>
        </w:rPr>
        <w:t>ഓരോ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വിഭാഗത്തിലും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പരിശീലനാര്‍ത്ഥികളുടെ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പൂര്‍ണ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പങ്കാളിത്തം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ഉറപ്പു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വരുത്തും</w:t>
      </w:r>
      <w:proofErr w:type="spellEnd"/>
      <w:r w:rsidRPr="00D42A61">
        <w:rPr>
          <w:rFonts w:ascii="Kartika" w:hAnsi="Kartika" w:cs="Kartika"/>
          <w:sz w:val="20"/>
          <w:szCs w:val="20"/>
        </w:rPr>
        <w:t>.    </w:t>
      </w:r>
      <w:r w:rsidRPr="00D42A61">
        <w:rPr>
          <w:rFonts w:ascii="Kartika" w:hAnsi="Kartika" w:cs="Kartika"/>
          <w:sz w:val="20"/>
          <w:szCs w:val="20"/>
        </w:rPr>
        <w:br/>
      </w:r>
      <w:r w:rsidRPr="00D42A61">
        <w:rPr>
          <w:rFonts w:ascii="Kartika" w:hAnsi="Kartika" w:cs="Kartika"/>
          <w:sz w:val="20"/>
          <w:szCs w:val="20"/>
        </w:rPr>
        <w:br/>
      </w:r>
      <w:proofErr w:type="spellStart"/>
      <w:r w:rsidRPr="00D42A6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അഡ്മിനിസ്ട്രേറ്റീവ്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പ്രേംചന്ദ്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സി.പി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പ്രദീപ്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കുമാര്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പി.എസ്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മാനേജര്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ജസ്റ്റിന്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മാത്യു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അസിസ്റ്റന്‍റ്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മാനേജര്‍മാരായ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തസ്നീം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എ,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പ്രീത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ജി.നായര്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D42A61">
        <w:rPr>
          <w:rFonts w:ascii="Kartika" w:hAnsi="Kartika" w:cs="Kartika"/>
          <w:sz w:val="20"/>
          <w:szCs w:val="20"/>
        </w:rPr>
        <w:t>കൃഷ്ണകുമാരി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ഓഫീസ്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സെക്രട്ടേറിയറ്റ്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സ്റ്റാഫ്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അര്‍ജ്ജുന്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പ്രതാപ്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ആര്</w:t>
      </w:r>
      <w:proofErr w:type="spellEnd"/>
      <w:r w:rsidRPr="00D42A61">
        <w:rPr>
          <w:rFonts w:ascii="Kartika" w:hAnsi="Kartika" w:cs="Kartika"/>
          <w:sz w:val="20"/>
          <w:szCs w:val="20"/>
        </w:rPr>
        <w:t>‍.</w:t>
      </w:r>
      <w:proofErr w:type="spellStart"/>
      <w:r w:rsidRPr="00D42A61">
        <w:rPr>
          <w:rFonts w:ascii="Kartika" w:hAnsi="Kartika" w:cs="Kartika"/>
          <w:sz w:val="20"/>
          <w:szCs w:val="20"/>
        </w:rPr>
        <w:t>പി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എന്നിവര്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D42A61">
        <w:rPr>
          <w:rFonts w:ascii="Kartika" w:hAnsi="Kartika" w:cs="Kartika"/>
          <w:sz w:val="20"/>
          <w:szCs w:val="20"/>
        </w:rPr>
        <w:t>.</w:t>
      </w:r>
      <w:r w:rsidRPr="00D42A61">
        <w:rPr>
          <w:rFonts w:ascii="Kartika" w:hAnsi="Kartika" w:cs="Kartika"/>
          <w:sz w:val="20"/>
          <w:szCs w:val="20"/>
        </w:rPr>
        <w:br/>
      </w:r>
      <w:r w:rsidRPr="00D42A61">
        <w:rPr>
          <w:rFonts w:ascii="Kartika" w:hAnsi="Kartika" w:cs="Kartika"/>
          <w:sz w:val="20"/>
          <w:szCs w:val="20"/>
        </w:rPr>
        <w:br/>
      </w:r>
      <w:r w:rsidRPr="00D42A61">
        <w:rPr>
          <w:rFonts w:ascii="Kartika" w:hAnsi="Kartika" w:cs="Kartika"/>
          <w:sz w:val="20"/>
          <w:szCs w:val="20"/>
        </w:rPr>
        <w:br/>
      </w:r>
      <w:proofErr w:type="spellStart"/>
      <w:r w:rsidRPr="00D42A61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D42A61">
        <w:rPr>
          <w:rFonts w:ascii="Kartika" w:hAnsi="Kartika" w:cs="Kartika"/>
          <w:sz w:val="20"/>
          <w:szCs w:val="20"/>
        </w:rPr>
        <w:t>‍</w:t>
      </w:r>
      <w:r w:rsidRPr="00D42A61">
        <w:rPr>
          <w:rFonts w:ascii="Kartika" w:hAnsi="Kartika" w:cs="Kartika"/>
          <w:sz w:val="20"/>
          <w:szCs w:val="20"/>
        </w:rPr>
        <w:br/>
      </w:r>
      <w:proofErr w:type="spellStart"/>
      <w:r w:rsidRPr="00D42A61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D42A61">
        <w:rPr>
          <w:rFonts w:ascii="Kartika" w:hAnsi="Kartika" w:cs="Kartika"/>
          <w:sz w:val="20"/>
          <w:szCs w:val="20"/>
        </w:rPr>
        <w:br/>
      </w:r>
      <w:r w:rsidRPr="00D42A61">
        <w:rPr>
          <w:rFonts w:ascii="Kartika" w:hAnsi="Kartika" w:cs="Kartika"/>
          <w:sz w:val="20"/>
          <w:szCs w:val="20"/>
        </w:rPr>
        <w:br/>
      </w:r>
      <w:r w:rsidRPr="00D42A61">
        <w:rPr>
          <w:rFonts w:ascii="Kartika" w:hAnsi="Kartika" w:cs="Kartika"/>
          <w:sz w:val="20"/>
          <w:szCs w:val="20"/>
        </w:rPr>
        <w:br/>
      </w:r>
      <w:proofErr w:type="spellStart"/>
      <w:r w:rsidRPr="00D42A61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D42A61">
        <w:rPr>
          <w:rFonts w:ascii="Kartika" w:hAnsi="Kartika" w:cs="Kartika"/>
          <w:sz w:val="20"/>
          <w:szCs w:val="20"/>
        </w:rPr>
        <w:t>:</w:t>
      </w:r>
      <w:r w:rsidRPr="00D42A61">
        <w:rPr>
          <w:rFonts w:ascii="Kartika" w:hAnsi="Kartika" w:cs="Kartika"/>
          <w:sz w:val="20"/>
          <w:szCs w:val="20"/>
        </w:rPr>
        <w:br/>
      </w:r>
      <w:r w:rsidRPr="00D42A61">
        <w:rPr>
          <w:rFonts w:ascii="Kartika" w:hAnsi="Kartika" w:cs="Kartika"/>
          <w:sz w:val="20"/>
          <w:szCs w:val="20"/>
        </w:rPr>
        <w:br/>
      </w:r>
      <w:proofErr w:type="spellStart"/>
      <w:r w:rsidRPr="00D42A61">
        <w:rPr>
          <w:rFonts w:ascii="Kartika" w:hAnsi="Kartika" w:cs="Kartika"/>
          <w:sz w:val="20"/>
          <w:szCs w:val="20"/>
        </w:rPr>
        <w:lastRenderedPageBreak/>
        <w:t>കുടുംബശ്രീ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ഡയറക്ടര്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എച്ച്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ദിനേശന്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തൃശൂര്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പ്ളേ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പാഷ്യോ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ചാരിറ്റബിള്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ട്രസ്റ്റ്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മാനേജിങ്ങ്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ട്രസ്റ്റി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പ്രവീണ്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നാരായണന്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എന്നിവര്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ധാരണാപത്രം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കൈമാറുന്നു</w:t>
      </w:r>
      <w:proofErr w:type="spellEnd"/>
      <w:r w:rsidRPr="00D42A61">
        <w:rPr>
          <w:rFonts w:ascii="Kartika" w:hAnsi="Kartika" w:cs="Kartika"/>
          <w:sz w:val="20"/>
          <w:szCs w:val="20"/>
        </w:rPr>
        <w:t>. (</w:t>
      </w:r>
      <w:proofErr w:type="spellStart"/>
      <w:r w:rsidRPr="00D42A61">
        <w:rPr>
          <w:rFonts w:ascii="Kartika" w:hAnsi="Kartika" w:cs="Kartika"/>
          <w:sz w:val="20"/>
          <w:szCs w:val="20"/>
        </w:rPr>
        <w:t>ഇടതു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) </w:t>
      </w:r>
      <w:proofErr w:type="spellStart"/>
      <w:r w:rsidRPr="00D42A61">
        <w:rPr>
          <w:rFonts w:ascii="Kartika" w:hAnsi="Kartika" w:cs="Kartika"/>
          <w:sz w:val="20"/>
          <w:szCs w:val="20"/>
        </w:rPr>
        <w:t>തസ്നീം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എ, </w:t>
      </w:r>
      <w:proofErr w:type="spellStart"/>
      <w:r w:rsidRPr="00D42A61">
        <w:rPr>
          <w:rFonts w:ascii="Kartika" w:hAnsi="Kartika" w:cs="Kartika"/>
          <w:sz w:val="20"/>
          <w:szCs w:val="20"/>
        </w:rPr>
        <w:t>കൃഷ്ണകുമാരി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പ്രദീപ്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കുമാര്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പി.എസ്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പ്രേംചന്ദ്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സി.പി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ജസ്റ്റിന്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മാത്യു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അര്‍ജ്ജുന്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പ്രതാപ്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ആര്</w:t>
      </w:r>
      <w:proofErr w:type="spellEnd"/>
      <w:r w:rsidRPr="00D42A61">
        <w:rPr>
          <w:rFonts w:ascii="Kartika" w:hAnsi="Kartika" w:cs="Kartika"/>
          <w:sz w:val="20"/>
          <w:szCs w:val="20"/>
        </w:rPr>
        <w:t>‍.</w:t>
      </w:r>
      <w:proofErr w:type="spellStart"/>
      <w:r w:rsidRPr="00D42A61">
        <w:rPr>
          <w:rFonts w:ascii="Kartika" w:hAnsi="Kartika" w:cs="Kartika"/>
          <w:sz w:val="20"/>
          <w:szCs w:val="20"/>
        </w:rPr>
        <w:t>പി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D42A61">
        <w:rPr>
          <w:rFonts w:ascii="Kartika" w:hAnsi="Kartika" w:cs="Kartika"/>
          <w:sz w:val="20"/>
          <w:szCs w:val="20"/>
        </w:rPr>
        <w:t>പ്രീത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D42A61">
        <w:rPr>
          <w:rFonts w:ascii="Kartika" w:hAnsi="Kartika" w:cs="Kartika"/>
          <w:sz w:val="20"/>
          <w:szCs w:val="20"/>
        </w:rPr>
        <w:t>ജി.നായര്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എന്നിവര്</w:t>
      </w:r>
      <w:proofErr w:type="spellEnd"/>
      <w:r w:rsidRPr="00D42A61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D42A61">
        <w:rPr>
          <w:rFonts w:ascii="Kartika" w:hAnsi="Kartika" w:cs="Kartika"/>
          <w:sz w:val="20"/>
          <w:szCs w:val="20"/>
        </w:rPr>
        <w:t>സമീപം</w:t>
      </w:r>
      <w:proofErr w:type="spellEnd"/>
      <w:r w:rsidRPr="00D42A61">
        <w:rPr>
          <w:rFonts w:ascii="Kartika" w:hAnsi="Kartika" w:cs="Kartika"/>
          <w:sz w:val="20"/>
          <w:szCs w:val="20"/>
        </w:rPr>
        <w:t>.</w:t>
      </w:r>
    </w:p>
    <w:sectPr w:rsidR="00D42A61" w:rsidRPr="00D42A61" w:rsidSect="001F106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0CC"/>
    <w:rsid w:val="004E1150"/>
    <w:rsid w:val="005D4CC2"/>
    <w:rsid w:val="006030CC"/>
    <w:rsid w:val="00BE5910"/>
    <w:rsid w:val="00D42A61"/>
    <w:rsid w:val="00D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2F17"/>
  <w15:docId w15:val="{948D2BE0-FD33-4F18-B938-554A6022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2026-06-03T12:10:00Z</dcterms:created>
  <dcterms:modified xsi:type="dcterms:W3CDTF">2026-06-04T03:41:00Z</dcterms:modified>
</cp:coreProperties>
</file>