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Press Release</w:t>
      </w:r>
    </w:p>
    <w:p w:rsid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05 May 2025</w:t>
      </w:r>
    </w:p>
    <w:p w:rsidR="007478EE" w:rsidRPr="007478EE" w:rsidRDefault="007478EE" w:rsidP="007478EE">
      <w:pPr>
        <w:spacing w:line="360" w:lineRule="auto"/>
        <w:jc w:val="center"/>
        <w:rPr>
          <w:rFonts w:ascii="Calibri" w:hAnsi="Calibri" w:cs="Calibri"/>
          <w:sz w:val="40"/>
          <w:szCs w:val="40"/>
        </w:rPr>
      </w:pPr>
      <w:r w:rsidRPr="007478EE">
        <w:rPr>
          <w:rFonts w:ascii="Calibri" w:hAnsi="Calibri" w:cs="Calibri"/>
          <w:b/>
          <w:bCs/>
          <w:sz w:val="26"/>
          <w:szCs w:val="26"/>
          <w:u w:val="single"/>
        </w:rPr>
        <w:br/>
      </w:r>
      <w:r w:rsidRPr="007478EE">
        <w:rPr>
          <w:rFonts w:ascii="Calibri" w:hAnsi="Calibri" w:cs="Calibri"/>
          <w:b/>
          <w:bCs/>
          <w:sz w:val="40"/>
          <w:szCs w:val="40"/>
          <w:u w:val="single"/>
        </w:rPr>
        <w:t xml:space="preserve">90,237 houses completed in the state through </w:t>
      </w:r>
      <w:proofErr w:type="spellStart"/>
      <w:r w:rsidRPr="007478EE">
        <w:rPr>
          <w:rFonts w:ascii="Calibri" w:hAnsi="Calibri" w:cs="Calibri"/>
          <w:b/>
          <w:bCs/>
          <w:sz w:val="40"/>
          <w:szCs w:val="40"/>
          <w:u w:val="single"/>
        </w:rPr>
        <w:t>Kudumbashree</w:t>
      </w:r>
      <w:proofErr w:type="spellEnd"/>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br/>
      </w:r>
      <w:proofErr w:type="spellStart"/>
      <w:r w:rsidRPr="007478EE">
        <w:rPr>
          <w:rFonts w:ascii="Calibri" w:hAnsi="Calibri" w:cs="Calibri"/>
          <w:sz w:val="26"/>
          <w:szCs w:val="26"/>
        </w:rPr>
        <w:t>Thiruvananthapuram</w:t>
      </w:r>
      <w:proofErr w:type="spellEnd"/>
      <w:r w:rsidRPr="007478EE">
        <w:rPr>
          <w:rFonts w:ascii="Calibri" w:hAnsi="Calibri" w:cs="Calibri"/>
          <w:sz w:val="26"/>
          <w:szCs w:val="26"/>
        </w:rPr>
        <w:t xml:space="preserve">: As part of the PMAY (U) LIFE scheme being implemented in the state through </w:t>
      </w:r>
      <w:proofErr w:type="spellStart"/>
      <w:r w:rsidRPr="007478EE">
        <w:rPr>
          <w:rFonts w:ascii="Calibri" w:hAnsi="Calibri" w:cs="Calibri"/>
          <w:sz w:val="26"/>
          <w:szCs w:val="26"/>
        </w:rPr>
        <w:t>Kudumbashree</w:t>
      </w:r>
      <w:proofErr w:type="spellEnd"/>
      <w:r w:rsidRPr="007478EE">
        <w:rPr>
          <w:rFonts w:ascii="Calibri" w:hAnsi="Calibri" w:cs="Calibri"/>
          <w:sz w:val="26"/>
          <w:szCs w:val="26"/>
        </w:rPr>
        <w:t>, the construction of 90,237 houses has been completed.</w:t>
      </w:r>
      <w:r w:rsidRPr="007478EE">
        <w:rPr>
          <w:rFonts w:ascii="Calibri" w:hAnsi="Calibri" w:cs="Calibri"/>
          <w:sz w:val="26"/>
          <w:szCs w:val="26"/>
        </w:rPr>
        <w:br/>
      </w:r>
      <w:r w:rsidRPr="007478EE">
        <w:rPr>
          <w:rFonts w:ascii="Calibri" w:hAnsi="Calibri" w:cs="Calibri"/>
          <w:sz w:val="26"/>
          <w:szCs w:val="26"/>
        </w:rPr>
        <w:br/>
        <w:t>The central government has approved the construction of 1</w:t>
      </w:r>
      <w:proofErr w:type="gramStart"/>
      <w:r w:rsidRPr="007478EE">
        <w:rPr>
          <w:rFonts w:ascii="Calibri" w:hAnsi="Calibri" w:cs="Calibri"/>
          <w:sz w:val="26"/>
          <w:szCs w:val="26"/>
        </w:rPr>
        <w:t>,27,048</w:t>
      </w:r>
      <w:proofErr w:type="gramEnd"/>
      <w:r w:rsidRPr="007478EE">
        <w:rPr>
          <w:rFonts w:ascii="Calibri" w:hAnsi="Calibri" w:cs="Calibri"/>
          <w:sz w:val="26"/>
          <w:szCs w:val="26"/>
        </w:rPr>
        <w:t xml:space="preserve"> houses across the state. For this, Rs. 2124.68 </w:t>
      </w:r>
      <w:proofErr w:type="spellStart"/>
      <w:r w:rsidRPr="007478EE">
        <w:rPr>
          <w:rFonts w:ascii="Calibri" w:hAnsi="Calibri" w:cs="Calibri"/>
          <w:sz w:val="26"/>
          <w:szCs w:val="26"/>
        </w:rPr>
        <w:t>crores</w:t>
      </w:r>
      <w:proofErr w:type="spellEnd"/>
      <w:r w:rsidRPr="007478EE">
        <w:rPr>
          <w:rFonts w:ascii="Calibri" w:hAnsi="Calibri" w:cs="Calibri"/>
          <w:sz w:val="26"/>
          <w:szCs w:val="26"/>
        </w:rPr>
        <w:t xml:space="preserve"> </w:t>
      </w:r>
      <w:proofErr w:type="gramStart"/>
      <w:r w:rsidRPr="007478EE">
        <w:rPr>
          <w:rFonts w:ascii="Calibri" w:hAnsi="Calibri" w:cs="Calibri"/>
          <w:sz w:val="26"/>
          <w:szCs w:val="26"/>
        </w:rPr>
        <w:t>have</w:t>
      </w:r>
      <w:proofErr w:type="gramEnd"/>
      <w:r w:rsidRPr="007478EE">
        <w:rPr>
          <w:rFonts w:ascii="Calibri" w:hAnsi="Calibri" w:cs="Calibri"/>
          <w:sz w:val="26"/>
          <w:szCs w:val="26"/>
        </w:rPr>
        <w:t xml:space="preserve"> been sanctioned till date, including central and state share. Out of the approved houses, the </w:t>
      </w:r>
      <w:proofErr w:type="gramStart"/>
      <w:r w:rsidRPr="007478EE">
        <w:rPr>
          <w:rFonts w:ascii="Calibri" w:hAnsi="Calibri" w:cs="Calibri"/>
          <w:sz w:val="26"/>
          <w:szCs w:val="26"/>
        </w:rPr>
        <w:t>construction of 90,237 houses have</w:t>
      </w:r>
      <w:proofErr w:type="gramEnd"/>
      <w:r w:rsidRPr="007478EE">
        <w:rPr>
          <w:rFonts w:ascii="Calibri" w:hAnsi="Calibri" w:cs="Calibri"/>
          <w:sz w:val="26"/>
          <w:szCs w:val="26"/>
        </w:rPr>
        <w:t xml:space="preserve"> been completed so far.</w:t>
      </w:r>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The construction of the remaining 36,811 houses will also be completed soon. With this, the dream of owning a house for 1</w:t>
      </w:r>
      <w:proofErr w:type="gramStart"/>
      <w:r w:rsidRPr="007478EE">
        <w:rPr>
          <w:rFonts w:ascii="Calibri" w:hAnsi="Calibri" w:cs="Calibri"/>
          <w:sz w:val="26"/>
          <w:szCs w:val="26"/>
        </w:rPr>
        <w:t>,27,048</w:t>
      </w:r>
      <w:proofErr w:type="gramEnd"/>
      <w:r w:rsidRPr="007478EE">
        <w:rPr>
          <w:rFonts w:ascii="Calibri" w:hAnsi="Calibri" w:cs="Calibri"/>
          <w:sz w:val="26"/>
          <w:szCs w:val="26"/>
        </w:rPr>
        <w:t xml:space="preserve"> homeless beneficiaries will become a reality. </w:t>
      </w:r>
    </w:p>
    <w:p w:rsid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The project also paves the way for many homeless families to live with dignity in the society by providing them with secure and habitable houses.</w:t>
      </w:r>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 xml:space="preserve">This achievement is due to </w:t>
      </w:r>
      <w:proofErr w:type="spellStart"/>
      <w:r w:rsidRPr="007478EE">
        <w:rPr>
          <w:rFonts w:ascii="Calibri" w:hAnsi="Calibri" w:cs="Calibri"/>
          <w:sz w:val="26"/>
          <w:szCs w:val="26"/>
        </w:rPr>
        <w:t>Kudumbashree</w:t>
      </w:r>
      <w:proofErr w:type="spellEnd"/>
      <w:r w:rsidRPr="007478EE">
        <w:rPr>
          <w:rFonts w:ascii="Calibri" w:hAnsi="Calibri" w:cs="Calibri"/>
          <w:sz w:val="26"/>
          <w:szCs w:val="26"/>
        </w:rPr>
        <w:t xml:space="preserve"> working as the nodal agency under the joint auspices of the central and state governments and municipalities.</w:t>
      </w:r>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With the aim of 'Housing for All', the project is being implemented in all 93 urban local bodies in the state in collaboration with LIFE Mission. The projects have been approved by including them in the Beneficiary Led Construction Component.</w:t>
      </w:r>
    </w:p>
    <w:p w:rsidR="007478EE" w:rsidRPr="007478EE" w:rsidRDefault="007478EE" w:rsidP="007478EE">
      <w:pPr>
        <w:spacing w:line="360" w:lineRule="auto"/>
        <w:jc w:val="both"/>
        <w:rPr>
          <w:rFonts w:ascii="Calibri" w:hAnsi="Calibri" w:cs="Calibri"/>
          <w:sz w:val="26"/>
          <w:szCs w:val="26"/>
        </w:rPr>
      </w:pPr>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lastRenderedPageBreak/>
        <w:t xml:space="preserve">Under the PMAY (Urban) LIFE scheme, homeless families with an annual income of less than Rs three </w:t>
      </w:r>
      <w:proofErr w:type="spellStart"/>
      <w:r w:rsidRPr="007478EE">
        <w:rPr>
          <w:rFonts w:ascii="Calibri" w:hAnsi="Calibri" w:cs="Calibri"/>
          <w:sz w:val="26"/>
          <w:szCs w:val="26"/>
        </w:rPr>
        <w:t>lakhs</w:t>
      </w:r>
      <w:proofErr w:type="spellEnd"/>
      <w:r w:rsidRPr="007478EE">
        <w:rPr>
          <w:rFonts w:ascii="Calibri" w:hAnsi="Calibri" w:cs="Calibri"/>
          <w:sz w:val="26"/>
          <w:szCs w:val="26"/>
        </w:rPr>
        <w:t xml:space="preserve"> will get Rs four </w:t>
      </w:r>
      <w:proofErr w:type="spellStart"/>
      <w:r w:rsidRPr="007478EE">
        <w:rPr>
          <w:rFonts w:ascii="Calibri" w:hAnsi="Calibri" w:cs="Calibri"/>
          <w:sz w:val="26"/>
          <w:szCs w:val="26"/>
        </w:rPr>
        <w:t>lakh</w:t>
      </w:r>
      <w:proofErr w:type="spellEnd"/>
      <w:r w:rsidRPr="007478EE">
        <w:rPr>
          <w:rFonts w:ascii="Calibri" w:hAnsi="Calibri" w:cs="Calibri"/>
          <w:sz w:val="26"/>
          <w:szCs w:val="26"/>
        </w:rPr>
        <w:t xml:space="preserve"> for the construction of houses through the project. Out of this, Rs 2 </w:t>
      </w:r>
      <w:proofErr w:type="spellStart"/>
      <w:r w:rsidRPr="007478EE">
        <w:rPr>
          <w:rFonts w:ascii="Calibri" w:hAnsi="Calibri" w:cs="Calibri"/>
          <w:sz w:val="26"/>
          <w:szCs w:val="26"/>
        </w:rPr>
        <w:t>lakhs</w:t>
      </w:r>
      <w:proofErr w:type="spellEnd"/>
      <w:r w:rsidRPr="007478EE">
        <w:rPr>
          <w:rFonts w:ascii="Calibri" w:hAnsi="Calibri" w:cs="Calibri"/>
          <w:sz w:val="26"/>
          <w:szCs w:val="26"/>
        </w:rPr>
        <w:t xml:space="preserve"> is provided by the municipality and Rs 50,000 is provided by the state government. </w:t>
      </w:r>
      <w:r w:rsidR="00E040F8" w:rsidRPr="007478EE">
        <w:rPr>
          <w:rFonts w:ascii="Calibri" w:hAnsi="Calibri" w:cs="Calibri"/>
          <w:sz w:val="26"/>
          <w:szCs w:val="26"/>
        </w:rPr>
        <w:t>Therefore,</w:t>
      </w:r>
      <w:r w:rsidRPr="007478EE">
        <w:rPr>
          <w:rFonts w:ascii="Calibri" w:hAnsi="Calibri" w:cs="Calibri"/>
          <w:sz w:val="26"/>
          <w:szCs w:val="26"/>
        </w:rPr>
        <w:t xml:space="preserve"> a total of Rs 2</w:t>
      </w:r>
      <w:proofErr w:type="gramStart"/>
      <w:r w:rsidRPr="007478EE">
        <w:rPr>
          <w:rFonts w:ascii="Calibri" w:hAnsi="Calibri" w:cs="Calibri"/>
          <w:sz w:val="26"/>
          <w:szCs w:val="26"/>
        </w:rPr>
        <w:t>,50,000</w:t>
      </w:r>
      <w:proofErr w:type="gramEnd"/>
      <w:r w:rsidRPr="007478EE">
        <w:rPr>
          <w:rFonts w:ascii="Calibri" w:hAnsi="Calibri" w:cs="Calibri"/>
          <w:sz w:val="26"/>
          <w:szCs w:val="26"/>
        </w:rPr>
        <w:t xml:space="preserve"> is provided by the state government. Rs 1.5 </w:t>
      </w:r>
      <w:proofErr w:type="spellStart"/>
      <w:r w:rsidRPr="007478EE">
        <w:rPr>
          <w:rFonts w:ascii="Calibri" w:hAnsi="Calibri" w:cs="Calibri"/>
          <w:sz w:val="26"/>
          <w:szCs w:val="26"/>
        </w:rPr>
        <w:t>lakhs</w:t>
      </w:r>
      <w:proofErr w:type="spellEnd"/>
      <w:r w:rsidRPr="007478EE">
        <w:rPr>
          <w:rFonts w:ascii="Calibri" w:hAnsi="Calibri" w:cs="Calibri"/>
          <w:sz w:val="26"/>
          <w:szCs w:val="26"/>
        </w:rPr>
        <w:t xml:space="preserve"> is the central share. </w:t>
      </w:r>
    </w:p>
    <w:p w:rsidR="00CE3899" w:rsidRDefault="007478EE" w:rsidP="007478EE">
      <w:pPr>
        <w:spacing w:line="360" w:lineRule="auto"/>
        <w:jc w:val="both"/>
        <w:rPr>
          <w:rFonts w:ascii="Calibri" w:hAnsi="Calibri" w:cs="Calibri"/>
          <w:sz w:val="26"/>
          <w:szCs w:val="26"/>
        </w:rPr>
      </w:pPr>
      <w:r w:rsidRPr="007478EE">
        <w:rPr>
          <w:rFonts w:ascii="Calibri" w:hAnsi="Calibri" w:cs="Calibri"/>
          <w:sz w:val="26"/>
          <w:szCs w:val="26"/>
        </w:rPr>
        <w:t>The Credit Linked Subsidy Scheme, a sub-component of the PMAY (Urban) LIFE Scheme, has also helped the beneficiaries to acquire their own homes. Under this, the beneficiaries will be provided with loans from the bank to construct or purchase their own houses. Till date, 32,651 families have been provided with such loans.</w:t>
      </w:r>
    </w:p>
    <w:p w:rsidR="007478EE" w:rsidRPr="007478EE" w:rsidRDefault="007478EE" w:rsidP="007478EE">
      <w:pPr>
        <w:spacing w:line="360" w:lineRule="auto"/>
        <w:jc w:val="both"/>
        <w:rPr>
          <w:rFonts w:ascii="Calibri" w:hAnsi="Calibri" w:cs="Calibri"/>
          <w:sz w:val="26"/>
          <w:szCs w:val="26"/>
        </w:rPr>
      </w:pPr>
      <w:proofErr w:type="spellStart"/>
      <w:r w:rsidRPr="007478EE">
        <w:rPr>
          <w:rFonts w:ascii="Calibri" w:hAnsi="Calibri" w:cs="Calibri"/>
          <w:sz w:val="26"/>
          <w:szCs w:val="26"/>
        </w:rPr>
        <w:t>Kudumbashree</w:t>
      </w:r>
      <w:proofErr w:type="spellEnd"/>
      <w:r w:rsidRPr="007478EE">
        <w:rPr>
          <w:rFonts w:ascii="Calibri" w:hAnsi="Calibri" w:cs="Calibri"/>
          <w:sz w:val="26"/>
          <w:szCs w:val="26"/>
        </w:rPr>
        <w:t xml:space="preserve"> had also obtained permission to construct 11 housing complexes comprising 970 units for the landless and homeless in collaboration with LIFE Mission. Out of these, the construction of 530 units has been completed. The construction of the remaining units is progressing rapidly.</w:t>
      </w:r>
    </w:p>
    <w:p w:rsidR="007478EE" w:rsidRPr="007478EE" w:rsidRDefault="007478EE" w:rsidP="007478EE">
      <w:pPr>
        <w:spacing w:line="360" w:lineRule="auto"/>
        <w:jc w:val="both"/>
        <w:rPr>
          <w:rFonts w:ascii="Calibri" w:hAnsi="Calibri" w:cs="Calibri"/>
          <w:sz w:val="26"/>
          <w:szCs w:val="26"/>
        </w:rPr>
      </w:pPr>
    </w:p>
    <w:p w:rsidR="007478EE" w:rsidRPr="007478EE" w:rsidRDefault="007478EE" w:rsidP="007478EE">
      <w:pPr>
        <w:spacing w:line="360" w:lineRule="auto"/>
        <w:jc w:val="both"/>
        <w:rPr>
          <w:rFonts w:ascii="Calibri" w:hAnsi="Calibri" w:cs="Calibri"/>
          <w:sz w:val="26"/>
          <w:szCs w:val="26"/>
        </w:rPr>
      </w:pPr>
      <w:r w:rsidRPr="007478EE">
        <w:rPr>
          <w:rFonts w:ascii="Calibri" w:hAnsi="Calibri" w:cs="Calibri"/>
          <w:sz w:val="26"/>
          <w:szCs w:val="26"/>
        </w:rPr>
        <w:t>Ends</w:t>
      </w:r>
    </w:p>
    <w:p w:rsidR="00A2241C" w:rsidRPr="007478EE" w:rsidRDefault="00A2241C" w:rsidP="007478EE">
      <w:pPr>
        <w:spacing w:line="360" w:lineRule="auto"/>
        <w:jc w:val="both"/>
        <w:rPr>
          <w:rFonts w:ascii="Calibri" w:hAnsi="Calibri" w:cs="Calibri"/>
          <w:sz w:val="26"/>
          <w:szCs w:val="26"/>
        </w:rPr>
      </w:pPr>
    </w:p>
    <w:sectPr w:rsidR="00A2241C" w:rsidRPr="007478EE" w:rsidSect="00E520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67F"/>
    <w:rsid w:val="002053EC"/>
    <w:rsid w:val="0050567F"/>
    <w:rsid w:val="007478EE"/>
    <w:rsid w:val="008F01A4"/>
    <w:rsid w:val="00914D5C"/>
    <w:rsid w:val="00A2241C"/>
    <w:rsid w:val="00CE3899"/>
    <w:rsid w:val="00DB2022"/>
    <w:rsid w:val="00E040F8"/>
    <w:rsid w:val="00E52098"/>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98"/>
  </w:style>
  <w:style w:type="paragraph" w:styleId="Heading1">
    <w:name w:val="heading 1"/>
    <w:basedOn w:val="Normal"/>
    <w:next w:val="Normal"/>
    <w:link w:val="Heading1Char"/>
    <w:uiPriority w:val="9"/>
    <w:qFormat/>
    <w:rsid w:val="0050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7F"/>
    <w:rPr>
      <w:rFonts w:eastAsiaTheme="majorEastAsia" w:cstheme="majorBidi"/>
      <w:color w:val="272727" w:themeColor="text1" w:themeTint="D8"/>
    </w:rPr>
  </w:style>
  <w:style w:type="paragraph" w:styleId="Title">
    <w:name w:val="Title"/>
    <w:basedOn w:val="Normal"/>
    <w:next w:val="Normal"/>
    <w:link w:val="TitleChar"/>
    <w:uiPriority w:val="10"/>
    <w:qFormat/>
    <w:rsid w:val="0050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7F"/>
    <w:pPr>
      <w:spacing w:before="160"/>
      <w:jc w:val="center"/>
    </w:pPr>
    <w:rPr>
      <w:i/>
      <w:iCs/>
      <w:color w:val="404040" w:themeColor="text1" w:themeTint="BF"/>
    </w:rPr>
  </w:style>
  <w:style w:type="character" w:customStyle="1" w:styleId="QuoteChar">
    <w:name w:val="Quote Char"/>
    <w:basedOn w:val="DefaultParagraphFont"/>
    <w:link w:val="Quote"/>
    <w:uiPriority w:val="29"/>
    <w:rsid w:val="0050567F"/>
    <w:rPr>
      <w:i/>
      <w:iCs/>
      <w:color w:val="404040" w:themeColor="text1" w:themeTint="BF"/>
    </w:rPr>
  </w:style>
  <w:style w:type="paragraph" w:styleId="ListParagraph">
    <w:name w:val="List Paragraph"/>
    <w:basedOn w:val="Normal"/>
    <w:uiPriority w:val="34"/>
    <w:qFormat/>
    <w:rsid w:val="0050567F"/>
    <w:pPr>
      <w:ind w:left="720"/>
      <w:contextualSpacing/>
    </w:pPr>
  </w:style>
  <w:style w:type="character" w:styleId="IntenseEmphasis">
    <w:name w:val="Intense Emphasis"/>
    <w:basedOn w:val="DefaultParagraphFont"/>
    <w:uiPriority w:val="21"/>
    <w:qFormat/>
    <w:rsid w:val="0050567F"/>
    <w:rPr>
      <w:i/>
      <w:iCs/>
      <w:color w:val="0F4761" w:themeColor="accent1" w:themeShade="BF"/>
    </w:rPr>
  </w:style>
  <w:style w:type="paragraph" w:styleId="IntenseQuote">
    <w:name w:val="Intense Quote"/>
    <w:basedOn w:val="Normal"/>
    <w:next w:val="Normal"/>
    <w:link w:val="IntenseQuoteChar"/>
    <w:uiPriority w:val="30"/>
    <w:qFormat/>
    <w:rsid w:val="0050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67F"/>
    <w:rPr>
      <w:i/>
      <w:iCs/>
      <w:color w:val="0F4761" w:themeColor="accent1" w:themeShade="BF"/>
    </w:rPr>
  </w:style>
  <w:style w:type="character" w:styleId="IntenseReference">
    <w:name w:val="Intense Reference"/>
    <w:basedOn w:val="DefaultParagraphFont"/>
    <w:uiPriority w:val="32"/>
    <w:qFormat/>
    <w:rsid w:val="0050567F"/>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661080325">
      <w:bodyDiv w:val="1"/>
      <w:marLeft w:val="0"/>
      <w:marRight w:val="0"/>
      <w:marTop w:val="0"/>
      <w:marBottom w:val="0"/>
      <w:divBdr>
        <w:top w:val="none" w:sz="0" w:space="0" w:color="auto"/>
        <w:left w:val="none" w:sz="0" w:space="0" w:color="auto"/>
        <w:bottom w:val="none" w:sz="0" w:space="0" w:color="auto"/>
        <w:right w:val="none" w:sz="0" w:space="0" w:color="auto"/>
      </w:divBdr>
      <w:divsChild>
        <w:div w:id="649098719">
          <w:marLeft w:val="0"/>
          <w:marRight w:val="0"/>
          <w:marTop w:val="0"/>
          <w:marBottom w:val="0"/>
          <w:divBdr>
            <w:top w:val="none" w:sz="0" w:space="0" w:color="auto"/>
            <w:left w:val="none" w:sz="0" w:space="0" w:color="auto"/>
            <w:bottom w:val="none" w:sz="0" w:space="0" w:color="auto"/>
            <w:right w:val="none" w:sz="0" w:space="0" w:color="auto"/>
          </w:divBdr>
          <w:divsChild>
            <w:div w:id="927615166">
              <w:marLeft w:val="0"/>
              <w:marRight w:val="0"/>
              <w:marTop w:val="0"/>
              <w:marBottom w:val="0"/>
              <w:divBdr>
                <w:top w:val="none" w:sz="0" w:space="0" w:color="auto"/>
                <w:left w:val="none" w:sz="0" w:space="0" w:color="auto"/>
                <w:bottom w:val="none" w:sz="0" w:space="0" w:color="auto"/>
                <w:right w:val="none" w:sz="0" w:space="0" w:color="auto"/>
              </w:divBdr>
            </w:div>
            <w:div w:id="750468184">
              <w:marLeft w:val="0"/>
              <w:marRight w:val="0"/>
              <w:marTop w:val="0"/>
              <w:marBottom w:val="0"/>
              <w:divBdr>
                <w:top w:val="none" w:sz="0" w:space="0" w:color="auto"/>
                <w:left w:val="none" w:sz="0" w:space="0" w:color="auto"/>
                <w:bottom w:val="none" w:sz="0" w:space="0" w:color="auto"/>
                <w:right w:val="none" w:sz="0" w:space="0" w:color="auto"/>
              </w:divBdr>
            </w:div>
            <w:div w:id="329262689">
              <w:marLeft w:val="0"/>
              <w:marRight w:val="0"/>
              <w:marTop w:val="0"/>
              <w:marBottom w:val="0"/>
              <w:divBdr>
                <w:top w:val="none" w:sz="0" w:space="0" w:color="auto"/>
                <w:left w:val="none" w:sz="0" w:space="0" w:color="auto"/>
                <w:bottom w:val="none" w:sz="0" w:space="0" w:color="auto"/>
                <w:right w:val="none" w:sz="0" w:space="0" w:color="auto"/>
              </w:divBdr>
            </w:div>
            <w:div w:id="1501700832">
              <w:marLeft w:val="0"/>
              <w:marRight w:val="0"/>
              <w:marTop w:val="0"/>
              <w:marBottom w:val="0"/>
              <w:divBdr>
                <w:top w:val="none" w:sz="0" w:space="0" w:color="auto"/>
                <w:left w:val="none" w:sz="0" w:space="0" w:color="auto"/>
                <w:bottom w:val="none" w:sz="0" w:space="0" w:color="auto"/>
                <w:right w:val="none" w:sz="0" w:space="0" w:color="auto"/>
              </w:divBdr>
            </w:div>
            <w:div w:id="1821313649">
              <w:marLeft w:val="0"/>
              <w:marRight w:val="0"/>
              <w:marTop w:val="0"/>
              <w:marBottom w:val="0"/>
              <w:divBdr>
                <w:top w:val="none" w:sz="0" w:space="0" w:color="auto"/>
                <w:left w:val="none" w:sz="0" w:space="0" w:color="auto"/>
                <w:bottom w:val="none" w:sz="0" w:space="0" w:color="auto"/>
                <w:right w:val="none" w:sz="0" w:space="0" w:color="auto"/>
              </w:divBdr>
            </w:div>
            <w:div w:id="276300281">
              <w:marLeft w:val="0"/>
              <w:marRight w:val="0"/>
              <w:marTop w:val="0"/>
              <w:marBottom w:val="0"/>
              <w:divBdr>
                <w:top w:val="none" w:sz="0" w:space="0" w:color="auto"/>
                <w:left w:val="none" w:sz="0" w:space="0" w:color="auto"/>
                <w:bottom w:val="none" w:sz="0" w:space="0" w:color="auto"/>
                <w:right w:val="none" w:sz="0" w:space="0" w:color="auto"/>
              </w:divBdr>
            </w:div>
            <w:div w:id="620692305">
              <w:marLeft w:val="0"/>
              <w:marRight w:val="0"/>
              <w:marTop w:val="0"/>
              <w:marBottom w:val="0"/>
              <w:divBdr>
                <w:top w:val="none" w:sz="0" w:space="0" w:color="auto"/>
                <w:left w:val="none" w:sz="0" w:space="0" w:color="auto"/>
                <w:bottom w:val="none" w:sz="0" w:space="0" w:color="auto"/>
                <w:right w:val="none" w:sz="0" w:space="0" w:color="auto"/>
              </w:divBdr>
            </w:div>
            <w:div w:id="824784059">
              <w:marLeft w:val="0"/>
              <w:marRight w:val="0"/>
              <w:marTop w:val="0"/>
              <w:marBottom w:val="0"/>
              <w:divBdr>
                <w:top w:val="none" w:sz="0" w:space="0" w:color="auto"/>
                <w:left w:val="none" w:sz="0" w:space="0" w:color="auto"/>
                <w:bottom w:val="none" w:sz="0" w:space="0" w:color="auto"/>
                <w:right w:val="none" w:sz="0" w:space="0" w:color="auto"/>
              </w:divBdr>
            </w:div>
            <w:div w:id="1926261365">
              <w:marLeft w:val="0"/>
              <w:marRight w:val="0"/>
              <w:marTop w:val="0"/>
              <w:marBottom w:val="0"/>
              <w:divBdr>
                <w:top w:val="none" w:sz="0" w:space="0" w:color="auto"/>
                <w:left w:val="none" w:sz="0" w:space="0" w:color="auto"/>
                <w:bottom w:val="none" w:sz="0" w:space="0" w:color="auto"/>
                <w:right w:val="none" w:sz="0" w:space="0" w:color="auto"/>
              </w:divBdr>
            </w:div>
            <w:div w:id="527523665">
              <w:marLeft w:val="0"/>
              <w:marRight w:val="0"/>
              <w:marTop w:val="0"/>
              <w:marBottom w:val="0"/>
              <w:divBdr>
                <w:top w:val="none" w:sz="0" w:space="0" w:color="auto"/>
                <w:left w:val="none" w:sz="0" w:space="0" w:color="auto"/>
                <w:bottom w:val="none" w:sz="0" w:space="0" w:color="auto"/>
                <w:right w:val="none" w:sz="0" w:space="0" w:color="auto"/>
              </w:divBdr>
            </w:div>
            <w:div w:id="1083066261">
              <w:marLeft w:val="0"/>
              <w:marRight w:val="0"/>
              <w:marTop w:val="0"/>
              <w:marBottom w:val="0"/>
              <w:divBdr>
                <w:top w:val="none" w:sz="0" w:space="0" w:color="auto"/>
                <w:left w:val="none" w:sz="0" w:space="0" w:color="auto"/>
                <w:bottom w:val="none" w:sz="0" w:space="0" w:color="auto"/>
                <w:right w:val="none" w:sz="0" w:space="0" w:color="auto"/>
              </w:divBdr>
            </w:div>
            <w:div w:id="998928461">
              <w:marLeft w:val="0"/>
              <w:marRight w:val="0"/>
              <w:marTop w:val="0"/>
              <w:marBottom w:val="0"/>
              <w:divBdr>
                <w:top w:val="none" w:sz="0" w:space="0" w:color="auto"/>
                <w:left w:val="none" w:sz="0" w:space="0" w:color="auto"/>
                <w:bottom w:val="none" w:sz="0" w:space="0" w:color="auto"/>
                <w:right w:val="none" w:sz="0" w:space="0" w:color="auto"/>
              </w:divBdr>
            </w:div>
            <w:div w:id="1388917174">
              <w:marLeft w:val="0"/>
              <w:marRight w:val="0"/>
              <w:marTop w:val="0"/>
              <w:marBottom w:val="0"/>
              <w:divBdr>
                <w:top w:val="none" w:sz="0" w:space="0" w:color="auto"/>
                <w:left w:val="none" w:sz="0" w:space="0" w:color="auto"/>
                <w:bottom w:val="none" w:sz="0" w:space="0" w:color="auto"/>
                <w:right w:val="none" w:sz="0" w:space="0" w:color="auto"/>
              </w:divBdr>
            </w:div>
          </w:divsChild>
        </w:div>
        <w:div w:id="279074844">
          <w:marLeft w:val="0"/>
          <w:marRight w:val="0"/>
          <w:marTop w:val="0"/>
          <w:marBottom w:val="0"/>
          <w:divBdr>
            <w:top w:val="none" w:sz="0" w:space="0" w:color="auto"/>
            <w:left w:val="none" w:sz="0" w:space="0" w:color="auto"/>
            <w:bottom w:val="none" w:sz="0" w:space="0" w:color="auto"/>
            <w:right w:val="none" w:sz="0" w:space="0" w:color="auto"/>
          </w:divBdr>
        </w:div>
        <w:div w:id="1374306957">
          <w:marLeft w:val="0"/>
          <w:marRight w:val="0"/>
          <w:marTop w:val="0"/>
          <w:marBottom w:val="0"/>
          <w:divBdr>
            <w:top w:val="none" w:sz="0" w:space="0" w:color="auto"/>
            <w:left w:val="none" w:sz="0" w:space="0" w:color="auto"/>
            <w:bottom w:val="none" w:sz="0" w:space="0" w:color="auto"/>
            <w:right w:val="none" w:sz="0" w:space="0" w:color="auto"/>
          </w:divBdr>
        </w:div>
      </w:divsChild>
    </w:div>
    <w:div w:id="1520312320">
      <w:bodyDiv w:val="1"/>
      <w:marLeft w:val="0"/>
      <w:marRight w:val="0"/>
      <w:marTop w:val="0"/>
      <w:marBottom w:val="0"/>
      <w:divBdr>
        <w:top w:val="none" w:sz="0" w:space="0" w:color="auto"/>
        <w:left w:val="none" w:sz="0" w:space="0" w:color="auto"/>
        <w:bottom w:val="none" w:sz="0" w:space="0" w:color="auto"/>
        <w:right w:val="none" w:sz="0" w:space="0" w:color="auto"/>
      </w:divBdr>
      <w:divsChild>
        <w:div w:id="2060323859">
          <w:marLeft w:val="0"/>
          <w:marRight w:val="0"/>
          <w:marTop w:val="0"/>
          <w:marBottom w:val="0"/>
          <w:divBdr>
            <w:top w:val="none" w:sz="0" w:space="0" w:color="auto"/>
            <w:left w:val="none" w:sz="0" w:space="0" w:color="auto"/>
            <w:bottom w:val="none" w:sz="0" w:space="0" w:color="auto"/>
            <w:right w:val="none" w:sz="0" w:space="0" w:color="auto"/>
          </w:divBdr>
          <w:divsChild>
            <w:div w:id="1905869316">
              <w:marLeft w:val="0"/>
              <w:marRight w:val="0"/>
              <w:marTop w:val="0"/>
              <w:marBottom w:val="0"/>
              <w:divBdr>
                <w:top w:val="none" w:sz="0" w:space="0" w:color="auto"/>
                <w:left w:val="none" w:sz="0" w:space="0" w:color="auto"/>
                <w:bottom w:val="none" w:sz="0" w:space="0" w:color="auto"/>
                <w:right w:val="none" w:sz="0" w:space="0" w:color="auto"/>
              </w:divBdr>
            </w:div>
            <w:div w:id="536508090">
              <w:marLeft w:val="0"/>
              <w:marRight w:val="0"/>
              <w:marTop w:val="0"/>
              <w:marBottom w:val="0"/>
              <w:divBdr>
                <w:top w:val="none" w:sz="0" w:space="0" w:color="auto"/>
                <w:left w:val="none" w:sz="0" w:space="0" w:color="auto"/>
                <w:bottom w:val="none" w:sz="0" w:space="0" w:color="auto"/>
                <w:right w:val="none" w:sz="0" w:space="0" w:color="auto"/>
              </w:divBdr>
            </w:div>
            <w:div w:id="1851142172">
              <w:marLeft w:val="0"/>
              <w:marRight w:val="0"/>
              <w:marTop w:val="0"/>
              <w:marBottom w:val="0"/>
              <w:divBdr>
                <w:top w:val="none" w:sz="0" w:space="0" w:color="auto"/>
                <w:left w:val="none" w:sz="0" w:space="0" w:color="auto"/>
                <w:bottom w:val="none" w:sz="0" w:space="0" w:color="auto"/>
                <w:right w:val="none" w:sz="0" w:space="0" w:color="auto"/>
              </w:divBdr>
            </w:div>
            <w:div w:id="1261337329">
              <w:marLeft w:val="0"/>
              <w:marRight w:val="0"/>
              <w:marTop w:val="0"/>
              <w:marBottom w:val="0"/>
              <w:divBdr>
                <w:top w:val="none" w:sz="0" w:space="0" w:color="auto"/>
                <w:left w:val="none" w:sz="0" w:space="0" w:color="auto"/>
                <w:bottom w:val="none" w:sz="0" w:space="0" w:color="auto"/>
                <w:right w:val="none" w:sz="0" w:space="0" w:color="auto"/>
              </w:divBdr>
            </w:div>
            <w:div w:id="289898282">
              <w:marLeft w:val="0"/>
              <w:marRight w:val="0"/>
              <w:marTop w:val="0"/>
              <w:marBottom w:val="0"/>
              <w:divBdr>
                <w:top w:val="none" w:sz="0" w:space="0" w:color="auto"/>
                <w:left w:val="none" w:sz="0" w:space="0" w:color="auto"/>
                <w:bottom w:val="none" w:sz="0" w:space="0" w:color="auto"/>
                <w:right w:val="none" w:sz="0" w:space="0" w:color="auto"/>
              </w:divBdr>
            </w:div>
            <w:div w:id="167715468">
              <w:marLeft w:val="0"/>
              <w:marRight w:val="0"/>
              <w:marTop w:val="0"/>
              <w:marBottom w:val="0"/>
              <w:divBdr>
                <w:top w:val="none" w:sz="0" w:space="0" w:color="auto"/>
                <w:left w:val="none" w:sz="0" w:space="0" w:color="auto"/>
                <w:bottom w:val="none" w:sz="0" w:space="0" w:color="auto"/>
                <w:right w:val="none" w:sz="0" w:space="0" w:color="auto"/>
              </w:divBdr>
            </w:div>
            <w:div w:id="1510488205">
              <w:marLeft w:val="0"/>
              <w:marRight w:val="0"/>
              <w:marTop w:val="0"/>
              <w:marBottom w:val="0"/>
              <w:divBdr>
                <w:top w:val="none" w:sz="0" w:space="0" w:color="auto"/>
                <w:left w:val="none" w:sz="0" w:space="0" w:color="auto"/>
                <w:bottom w:val="none" w:sz="0" w:space="0" w:color="auto"/>
                <w:right w:val="none" w:sz="0" w:space="0" w:color="auto"/>
              </w:divBdr>
            </w:div>
            <w:div w:id="334646274">
              <w:marLeft w:val="0"/>
              <w:marRight w:val="0"/>
              <w:marTop w:val="0"/>
              <w:marBottom w:val="0"/>
              <w:divBdr>
                <w:top w:val="none" w:sz="0" w:space="0" w:color="auto"/>
                <w:left w:val="none" w:sz="0" w:space="0" w:color="auto"/>
                <w:bottom w:val="none" w:sz="0" w:space="0" w:color="auto"/>
                <w:right w:val="none" w:sz="0" w:space="0" w:color="auto"/>
              </w:divBdr>
            </w:div>
            <w:div w:id="2017461371">
              <w:marLeft w:val="0"/>
              <w:marRight w:val="0"/>
              <w:marTop w:val="0"/>
              <w:marBottom w:val="0"/>
              <w:divBdr>
                <w:top w:val="none" w:sz="0" w:space="0" w:color="auto"/>
                <w:left w:val="none" w:sz="0" w:space="0" w:color="auto"/>
                <w:bottom w:val="none" w:sz="0" w:space="0" w:color="auto"/>
                <w:right w:val="none" w:sz="0" w:space="0" w:color="auto"/>
              </w:divBdr>
            </w:div>
            <w:div w:id="1808551222">
              <w:marLeft w:val="0"/>
              <w:marRight w:val="0"/>
              <w:marTop w:val="0"/>
              <w:marBottom w:val="0"/>
              <w:divBdr>
                <w:top w:val="none" w:sz="0" w:space="0" w:color="auto"/>
                <w:left w:val="none" w:sz="0" w:space="0" w:color="auto"/>
                <w:bottom w:val="none" w:sz="0" w:space="0" w:color="auto"/>
                <w:right w:val="none" w:sz="0" w:space="0" w:color="auto"/>
              </w:divBdr>
            </w:div>
            <w:div w:id="865599868">
              <w:marLeft w:val="0"/>
              <w:marRight w:val="0"/>
              <w:marTop w:val="0"/>
              <w:marBottom w:val="0"/>
              <w:divBdr>
                <w:top w:val="none" w:sz="0" w:space="0" w:color="auto"/>
                <w:left w:val="none" w:sz="0" w:space="0" w:color="auto"/>
                <w:bottom w:val="none" w:sz="0" w:space="0" w:color="auto"/>
                <w:right w:val="none" w:sz="0" w:space="0" w:color="auto"/>
              </w:divBdr>
            </w:div>
            <w:div w:id="206183057">
              <w:marLeft w:val="0"/>
              <w:marRight w:val="0"/>
              <w:marTop w:val="0"/>
              <w:marBottom w:val="0"/>
              <w:divBdr>
                <w:top w:val="none" w:sz="0" w:space="0" w:color="auto"/>
                <w:left w:val="none" w:sz="0" w:space="0" w:color="auto"/>
                <w:bottom w:val="none" w:sz="0" w:space="0" w:color="auto"/>
                <w:right w:val="none" w:sz="0" w:space="0" w:color="auto"/>
              </w:divBdr>
            </w:div>
            <w:div w:id="930167468">
              <w:marLeft w:val="0"/>
              <w:marRight w:val="0"/>
              <w:marTop w:val="0"/>
              <w:marBottom w:val="0"/>
              <w:divBdr>
                <w:top w:val="none" w:sz="0" w:space="0" w:color="auto"/>
                <w:left w:val="none" w:sz="0" w:space="0" w:color="auto"/>
                <w:bottom w:val="none" w:sz="0" w:space="0" w:color="auto"/>
                <w:right w:val="none" w:sz="0" w:space="0" w:color="auto"/>
              </w:divBdr>
            </w:div>
          </w:divsChild>
        </w:div>
        <w:div w:id="1195146934">
          <w:marLeft w:val="0"/>
          <w:marRight w:val="0"/>
          <w:marTop w:val="0"/>
          <w:marBottom w:val="0"/>
          <w:divBdr>
            <w:top w:val="none" w:sz="0" w:space="0" w:color="auto"/>
            <w:left w:val="none" w:sz="0" w:space="0" w:color="auto"/>
            <w:bottom w:val="none" w:sz="0" w:space="0" w:color="auto"/>
            <w:right w:val="none" w:sz="0" w:space="0" w:color="auto"/>
          </w:divBdr>
        </w:div>
        <w:div w:id="102760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2025-05-05T13:51:00Z</dcterms:created>
  <dcterms:modified xsi:type="dcterms:W3CDTF">2025-05-05T13:51:00Z</dcterms:modified>
</cp:coreProperties>
</file>