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9BA" w:rsidRPr="008919BA" w:rsidRDefault="008919BA" w:rsidP="009743EB">
      <w:pPr>
        <w:pStyle w:val="Heading2"/>
      </w:pPr>
      <w:r w:rsidRPr="008919BA">
        <w:t>Press Release</w:t>
      </w:r>
    </w:p>
    <w:p w:rsidR="008919BA" w:rsidRPr="008919BA" w:rsidRDefault="008919BA" w:rsidP="008919BA">
      <w:pPr>
        <w:spacing w:line="240" w:lineRule="auto"/>
        <w:jc w:val="both"/>
        <w:rPr>
          <w:rFonts w:ascii="Calibri" w:hAnsi="Calibri" w:cs="Calibri"/>
          <w:sz w:val="26"/>
          <w:szCs w:val="26"/>
        </w:rPr>
      </w:pPr>
      <w:r w:rsidRPr="008919BA">
        <w:rPr>
          <w:rFonts w:ascii="Calibri" w:hAnsi="Calibri" w:cs="Calibri"/>
          <w:sz w:val="26"/>
          <w:szCs w:val="26"/>
        </w:rPr>
        <w:t>23 April 2025</w:t>
      </w:r>
    </w:p>
    <w:p w:rsidR="008919BA" w:rsidRPr="008919BA" w:rsidRDefault="008919BA" w:rsidP="008919BA">
      <w:pPr>
        <w:spacing w:line="360" w:lineRule="auto"/>
        <w:jc w:val="both"/>
        <w:rPr>
          <w:rFonts w:ascii="Calibri" w:hAnsi="Calibri" w:cs="Calibri"/>
          <w:sz w:val="26"/>
          <w:szCs w:val="26"/>
        </w:rPr>
      </w:pPr>
    </w:p>
    <w:p w:rsidR="006A7816" w:rsidRDefault="008919BA" w:rsidP="008919BA">
      <w:pPr>
        <w:spacing w:line="360" w:lineRule="auto"/>
        <w:jc w:val="center"/>
        <w:rPr>
          <w:rFonts w:ascii="Calibri" w:hAnsi="Calibri" w:cs="Calibri"/>
          <w:b/>
          <w:bCs/>
          <w:sz w:val="32"/>
          <w:szCs w:val="32"/>
          <w:u w:val="single"/>
        </w:rPr>
      </w:pPr>
      <w:r w:rsidRPr="008919BA">
        <w:rPr>
          <w:rFonts w:ascii="Calibri" w:hAnsi="Calibri" w:cs="Calibri"/>
          <w:b/>
          <w:bCs/>
          <w:sz w:val="32"/>
          <w:szCs w:val="32"/>
          <w:u w:val="single"/>
        </w:rPr>
        <w:t>20,647 hectares of land under cultivation: Kudumbashree with income-generating projects in agricultural sector, </w:t>
      </w:r>
    </w:p>
    <w:p w:rsidR="00DA4176" w:rsidRDefault="008919BA" w:rsidP="008919BA">
      <w:pPr>
        <w:spacing w:line="360" w:lineRule="auto"/>
        <w:jc w:val="center"/>
        <w:rPr>
          <w:rFonts w:ascii="Calibri" w:hAnsi="Calibri" w:cs="Calibri"/>
          <w:b/>
          <w:bCs/>
          <w:sz w:val="32"/>
          <w:szCs w:val="32"/>
          <w:u w:val="single"/>
        </w:rPr>
      </w:pPr>
      <w:r w:rsidRPr="008919BA">
        <w:rPr>
          <w:rFonts w:ascii="Calibri" w:hAnsi="Calibri" w:cs="Calibri"/>
          <w:b/>
          <w:bCs/>
          <w:sz w:val="32"/>
          <w:szCs w:val="32"/>
          <w:u w:val="single"/>
        </w:rPr>
        <w:t xml:space="preserve">Livelihoodprovided to 4.32 lakh NHG women </w:t>
      </w:r>
    </w:p>
    <w:p w:rsidR="008919BA" w:rsidRPr="008919BA" w:rsidRDefault="008919BA" w:rsidP="008919BA">
      <w:pPr>
        <w:spacing w:line="360" w:lineRule="auto"/>
        <w:jc w:val="center"/>
        <w:rPr>
          <w:rFonts w:ascii="Calibri" w:hAnsi="Calibri" w:cs="Calibri"/>
          <w:sz w:val="32"/>
          <w:szCs w:val="32"/>
        </w:rPr>
      </w:pPr>
      <w:r w:rsidRPr="008919BA">
        <w:rPr>
          <w:rFonts w:ascii="Calibri" w:hAnsi="Calibri" w:cs="Calibri"/>
          <w:b/>
          <w:bCs/>
          <w:sz w:val="32"/>
          <w:szCs w:val="32"/>
          <w:u w:val="single"/>
        </w:rPr>
        <w:t>through various projects</w:t>
      </w:r>
    </w:p>
    <w:p w:rsidR="008919BA" w:rsidRPr="008919BA" w:rsidRDefault="008919BA" w:rsidP="008919BA">
      <w:pPr>
        <w:spacing w:line="360" w:lineRule="auto"/>
        <w:jc w:val="both"/>
        <w:rPr>
          <w:rFonts w:ascii="Calibri" w:hAnsi="Calibri" w:cs="Calibri"/>
          <w:sz w:val="26"/>
          <w:szCs w:val="26"/>
        </w:rPr>
      </w:pPr>
      <w:r w:rsidRPr="008919BA">
        <w:rPr>
          <w:rFonts w:ascii="Calibri" w:hAnsi="Calibri" w:cs="Calibri"/>
          <w:sz w:val="26"/>
          <w:szCs w:val="26"/>
        </w:rPr>
        <w:t> </w:t>
      </w:r>
    </w:p>
    <w:p w:rsidR="008919BA" w:rsidRPr="003A26E5" w:rsidRDefault="008919BA" w:rsidP="008919BA">
      <w:pPr>
        <w:spacing w:line="360" w:lineRule="auto"/>
        <w:jc w:val="both"/>
        <w:rPr>
          <w:rFonts w:ascii="Calibri" w:hAnsi="Calibri" w:cs="Calibri"/>
          <w:sz w:val="26"/>
          <w:szCs w:val="26"/>
        </w:rPr>
      </w:pPr>
      <w:r w:rsidRPr="008919BA">
        <w:rPr>
          <w:rFonts w:ascii="Calibri" w:hAnsi="Calibri" w:cs="Calibri"/>
          <w:sz w:val="26"/>
          <w:szCs w:val="26"/>
        </w:rPr>
        <w:t>Thiruvananthapuram: Kudumbashree is cultivating in 20,647 hectares of land in the state. This amount of land is being cultivated by 4,32,667 women of 94,594 farmer groups comprising NHG members. Paddy, various types of vegetables and fruits are the main crops. In addition, small grains (millets), herbs and watermelon are also cultivated depending on the season. Kudumbashree has made remarkable progress in the field of agriculture in the last nine years through sustainable farming. This achievement is due to the expansion of agriculture to more areas by developing diverse income-generating projects. With the availability of good income, more farmers have entered this field.</w:t>
      </w:r>
    </w:p>
    <w:p w:rsidR="008919BA" w:rsidRPr="008919BA" w:rsidRDefault="008919BA" w:rsidP="008919BA">
      <w:pPr>
        <w:spacing w:line="360" w:lineRule="auto"/>
        <w:jc w:val="both"/>
        <w:rPr>
          <w:rFonts w:ascii="Calibri" w:hAnsi="Calibri" w:cs="Calibri"/>
          <w:sz w:val="26"/>
          <w:szCs w:val="26"/>
        </w:rPr>
      </w:pPr>
      <w:r w:rsidRPr="008919BA">
        <w:rPr>
          <w:rFonts w:ascii="Calibri" w:hAnsi="Calibri" w:cs="Calibri"/>
          <w:sz w:val="26"/>
          <w:szCs w:val="26"/>
        </w:rPr>
        <w:t>Kudumbashree is implementing several projects to find better livelihoods and increase income from agriculture and allied sectors. 855 Jaivika Plant Nurseries that produce quality seedlings and seeds to consumers and 135 Nature's Fresh Kiosks to provide quality fruits and vegetables are operating in the state. Another project is the formation of producer groups. 880 have been formed in this regard. By collecting, diversifying and marketing agricultural produce, 17,600 members are able to ensure good income generation. In addition, 4,097 agricultural enterprises, 75 integrated farming clusters, small, medium and smart scale value added units, bio pharmacy units and green carpet units are also functioning.</w:t>
      </w:r>
    </w:p>
    <w:p w:rsidR="008919BA" w:rsidRPr="008919BA" w:rsidRDefault="008919BA" w:rsidP="008919BA">
      <w:pPr>
        <w:spacing w:line="360" w:lineRule="auto"/>
        <w:jc w:val="both"/>
        <w:rPr>
          <w:rFonts w:ascii="Calibri" w:hAnsi="Calibri" w:cs="Calibri"/>
          <w:sz w:val="26"/>
          <w:szCs w:val="26"/>
        </w:rPr>
      </w:pPr>
      <w:r w:rsidRPr="008919BA">
        <w:rPr>
          <w:rFonts w:ascii="Calibri" w:hAnsi="Calibri" w:cs="Calibri"/>
          <w:sz w:val="26"/>
          <w:szCs w:val="26"/>
        </w:rPr>
        <w:lastRenderedPageBreak/>
        <w:t> Kudumbashree also implements various agricultural projects such as Punarjeevanam-Agricultural Entrepreneurship Development Training Programme, Drone Didi, 'Nirappolima' and 'Onakani' targeting the Onam market. There are also 30.3 lakh agricultural nutrition gardens in the state as part of the cultivation and production of nutritious vegetables and fruits required by NHG families at home.</w:t>
      </w:r>
    </w:p>
    <w:p w:rsidR="008919BA" w:rsidRPr="008919BA" w:rsidRDefault="008919BA" w:rsidP="008919BA">
      <w:pPr>
        <w:spacing w:line="360" w:lineRule="auto"/>
        <w:jc w:val="both"/>
        <w:rPr>
          <w:rFonts w:ascii="Calibri" w:hAnsi="Calibri" w:cs="Calibri"/>
          <w:sz w:val="26"/>
          <w:szCs w:val="26"/>
        </w:rPr>
      </w:pPr>
    </w:p>
    <w:p w:rsidR="008919BA" w:rsidRPr="008919BA" w:rsidRDefault="008919BA" w:rsidP="008919BA">
      <w:pPr>
        <w:spacing w:line="360" w:lineRule="auto"/>
        <w:jc w:val="both"/>
        <w:rPr>
          <w:rFonts w:ascii="Calibri" w:hAnsi="Calibri" w:cs="Calibri"/>
          <w:sz w:val="26"/>
          <w:szCs w:val="26"/>
        </w:rPr>
      </w:pPr>
      <w:r w:rsidRPr="008919BA">
        <w:rPr>
          <w:rFonts w:ascii="Calibri" w:hAnsi="Calibri" w:cs="Calibri"/>
          <w:sz w:val="26"/>
          <w:szCs w:val="26"/>
        </w:rPr>
        <w:t>Kudumbashree women have also entered into agricultural methods using technology.  As part of the Agro-Ecological Practices Project, training was given to 5,72,167 women farmers. Drone training was also provided as part of smart farming, which was a new step in the agricultural sector. In addition, the K-Agri Business Nest project was also launched to provide agricultural entrepreneurship training to college students. Kudumbashree has also acquired about 180 new technologies for things including increasing agricultural production and marketing. This will also be very helpful for farmers.</w:t>
      </w:r>
    </w:p>
    <w:p w:rsidR="008919BA" w:rsidRPr="008919BA" w:rsidRDefault="008919BA" w:rsidP="008919BA">
      <w:pPr>
        <w:spacing w:line="360" w:lineRule="auto"/>
        <w:jc w:val="both"/>
        <w:rPr>
          <w:rFonts w:ascii="Calibri" w:hAnsi="Calibri" w:cs="Calibri"/>
          <w:sz w:val="26"/>
          <w:szCs w:val="26"/>
        </w:rPr>
      </w:pPr>
      <w:r w:rsidRPr="008919BA">
        <w:rPr>
          <w:rFonts w:ascii="Calibri" w:hAnsi="Calibri" w:cs="Calibri"/>
          <w:sz w:val="26"/>
          <w:szCs w:val="26"/>
        </w:rPr>
        <w:t>Farmers have also benefited from the sale of their produce. Last Onam, vegetable cultivation was done on 6,797 acres as part of the 'Onakani' scheme. An income of Rs. 7.8 crores was received from the sale of agricultural produce. </w:t>
      </w:r>
    </w:p>
    <w:p w:rsidR="008919BA" w:rsidRPr="008919BA" w:rsidRDefault="008919BA" w:rsidP="008919BA">
      <w:pPr>
        <w:spacing w:line="360" w:lineRule="auto"/>
        <w:jc w:val="both"/>
        <w:rPr>
          <w:rFonts w:ascii="Calibri" w:hAnsi="Calibri" w:cs="Calibri"/>
          <w:sz w:val="26"/>
          <w:szCs w:val="26"/>
        </w:rPr>
      </w:pPr>
      <w:r w:rsidRPr="008919BA">
        <w:rPr>
          <w:rFonts w:ascii="Calibri" w:hAnsi="Calibri" w:cs="Calibri"/>
          <w:sz w:val="26"/>
          <w:szCs w:val="26"/>
        </w:rPr>
        <w:t>Flower cultivation done on 1,281 acres through the 'Nirappolima' scheme implemented in connection with Onam also yielded good income for the farmers. Rs. 2.98 crores was received from this.</w:t>
      </w:r>
    </w:p>
    <w:p w:rsidR="001225BF" w:rsidRPr="003A26E5" w:rsidRDefault="001225BF" w:rsidP="008919BA">
      <w:pPr>
        <w:spacing w:line="360" w:lineRule="auto"/>
        <w:jc w:val="both"/>
        <w:rPr>
          <w:rFonts w:ascii="Calibri" w:hAnsi="Calibri" w:cs="Calibri"/>
          <w:sz w:val="26"/>
          <w:szCs w:val="26"/>
        </w:rPr>
      </w:pPr>
    </w:p>
    <w:p w:rsidR="008919BA" w:rsidRPr="008919BA" w:rsidRDefault="008919BA" w:rsidP="008919BA">
      <w:pPr>
        <w:spacing w:line="360" w:lineRule="auto"/>
        <w:jc w:val="both"/>
        <w:rPr>
          <w:rFonts w:ascii="Calibri" w:hAnsi="Calibri" w:cs="Calibri"/>
          <w:b/>
          <w:bCs/>
          <w:sz w:val="26"/>
          <w:szCs w:val="26"/>
        </w:rPr>
      </w:pPr>
      <w:r w:rsidRPr="008919BA">
        <w:rPr>
          <w:rFonts w:ascii="Calibri" w:hAnsi="Calibri" w:cs="Calibri"/>
          <w:b/>
          <w:bCs/>
          <w:sz w:val="26"/>
          <w:szCs w:val="26"/>
        </w:rPr>
        <w:t>Ends</w:t>
      </w:r>
    </w:p>
    <w:p w:rsidR="00A2241C" w:rsidRPr="003A26E5" w:rsidRDefault="00A2241C" w:rsidP="008919BA">
      <w:pPr>
        <w:spacing w:line="360" w:lineRule="auto"/>
        <w:jc w:val="both"/>
        <w:rPr>
          <w:rFonts w:ascii="Calibri" w:hAnsi="Calibri" w:cs="Calibri"/>
          <w:sz w:val="26"/>
          <w:szCs w:val="26"/>
        </w:rPr>
      </w:pPr>
    </w:p>
    <w:sectPr w:rsidR="00A2241C" w:rsidRPr="003A26E5" w:rsidSect="002E0A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3BE8"/>
    <w:rsid w:val="001225BF"/>
    <w:rsid w:val="002E0A8E"/>
    <w:rsid w:val="003A26E5"/>
    <w:rsid w:val="005E763C"/>
    <w:rsid w:val="00627F21"/>
    <w:rsid w:val="006A7816"/>
    <w:rsid w:val="006A78B0"/>
    <w:rsid w:val="00746F9F"/>
    <w:rsid w:val="008919BA"/>
    <w:rsid w:val="008F3BE8"/>
    <w:rsid w:val="00914D5C"/>
    <w:rsid w:val="009743EB"/>
    <w:rsid w:val="00A2241C"/>
    <w:rsid w:val="00DA4176"/>
    <w:rsid w:val="00DB2022"/>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8E"/>
  </w:style>
  <w:style w:type="paragraph" w:styleId="Heading1">
    <w:name w:val="heading 1"/>
    <w:basedOn w:val="Normal"/>
    <w:next w:val="Normal"/>
    <w:link w:val="Heading1Char"/>
    <w:uiPriority w:val="9"/>
    <w:qFormat/>
    <w:rsid w:val="008F3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3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3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BE8"/>
    <w:rPr>
      <w:rFonts w:eastAsiaTheme="majorEastAsia" w:cstheme="majorBidi"/>
      <w:color w:val="272727" w:themeColor="text1" w:themeTint="D8"/>
    </w:rPr>
  </w:style>
  <w:style w:type="paragraph" w:styleId="Title">
    <w:name w:val="Title"/>
    <w:basedOn w:val="Normal"/>
    <w:next w:val="Normal"/>
    <w:link w:val="TitleChar"/>
    <w:uiPriority w:val="10"/>
    <w:qFormat/>
    <w:rsid w:val="008F3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BE8"/>
    <w:pPr>
      <w:spacing w:before="160"/>
      <w:jc w:val="center"/>
    </w:pPr>
    <w:rPr>
      <w:i/>
      <w:iCs/>
      <w:color w:val="404040" w:themeColor="text1" w:themeTint="BF"/>
    </w:rPr>
  </w:style>
  <w:style w:type="character" w:customStyle="1" w:styleId="QuoteChar">
    <w:name w:val="Quote Char"/>
    <w:basedOn w:val="DefaultParagraphFont"/>
    <w:link w:val="Quote"/>
    <w:uiPriority w:val="29"/>
    <w:rsid w:val="008F3BE8"/>
    <w:rPr>
      <w:i/>
      <w:iCs/>
      <w:color w:val="404040" w:themeColor="text1" w:themeTint="BF"/>
    </w:rPr>
  </w:style>
  <w:style w:type="paragraph" w:styleId="ListParagraph">
    <w:name w:val="List Paragraph"/>
    <w:basedOn w:val="Normal"/>
    <w:uiPriority w:val="34"/>
    <w:qFormat/>
    <w:rsid w:val="008F3BE8"/>
    <w:pPr>
      <w:ind w:left="720"/>
      <w:contextualSpacing/>
    </w:pPr>
  </w:style>
  <w:style w:type="character" w:styleId="IntenseEmphasis">
    <w:name w:val="Intense Emphasis"/>
    <w:basedOn w:val="DefaultParagraphFont"/>
    <w:uiPriority w:val="21"/>
    <w:qFormat/>
    <w:rsid w:val="008F3BE8"/>
    <w:rPr>
      <w:i/>
      <w:iCs/>
      <w:color w:val="0F4761" w:themeColor="accent1" w:themeShade="BF"/>
    </w:rPr>
  </w:style>
  <w:style w:type="paragraph" w:styleId="IntenseQuote">
    <w:name w:val="Intense Quote"/>
    <w:basedOn w:val="Normal"/>
    <w:next w:val="Normal"/>
    <w:link w:val="IntenseQuoteChar"/>
    <w:uiPriority w:val="30"/>
    <w:qFormat/>
    <w:rsid w:val="008F3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BE8"/>
    <w:rPr>
      <w:i/>
      <w:iCs/>
      <w:color w:val="0F4761" w:themeColor="accent1" w:themeShade="BF"/>
    </w:rPr>
  </w:style>
  <w:style w:type="character" w:styleId="IntenseReference">
    <w:name w:val="Intense Reference"/>
    <w:basedOn w:val="DefaultParagraphFont"/>
    <w:uiPriority w:val="32"/>
    <w:qFormat/>
    <w:rsid w:val="008F3BE8"/>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313533118">
      <w:bodyDiv w:val="1"/>
      <w:marLeft w:val="0"/>
      <w:marRight w:val="0"/>
      <w:marTop w:val="0"/>
      <w:marBottom w:val="0"/>
      <w:divBdr>
        <w:top w:val="none" w:sz="0" w:space="0" w:color="auto"/>
        <w:left w:val="none" w:sz="0" w:space="0" w:color="auto"/>
        <w:bottom w:val="none" w:sz="0" w:space="0" w:color="auto"/>
        <w:right w:val="none" w:sz="0" w:space="0" w:color="auto"/>
      </w:divBdr>
      <w:divsChild>
        <w:div w:id="178469469">
          <w:marLeft w:val="0"/>
          <w:marRight w:val="0"/>
          <w:marTop w:val="0"/>
          <w:marBottom w:val="0"/>
          <w:divBdr>
            <w:top w:val="none" w:sz="0" w:space="0" w:color="auto"/>
            <w:left w:val="none" w:sz="0" w:space="0" w:color="auto"/>
            <w:bottom w:val="none" w:sz="0" w:space="0" w:color="auto"/>
            <w:right w:val="none" w:sz="0" w:space="0" w:color="auto"/>
          </w:divBdr>
        </w:div>
        <w:div w:id="766652457">
          <w:marLeft w:val="0"/>
          <w:marRight w:val="0"/>
          <w:marTop w:val="0"/>
          <w:marBottom w:val="0"/>
          <w:divBdr>
            <w:top w:val="none" w:sz="0" w:space="0" w:color="auto"/>
            <w:left w:val="none" w:sz="0" w:space="0" w:color="auto"/>
            <w:bottom w:val="none" w:sz="0" w:space="0" w:color="auto"/>
            <w:right w:val="none" w:sz="0" w:space="0" w:color="auto"/>
          </w:divBdr>
        </w:div>
        <w:div w:id="818618762">
          <w:marLeft w:val="0"/>
          <w:marRight w:val="0"/>
          <w:marTop w:val="0"/>
          <w:marBottom w:val="0"/>
          <w:divBdr>
            <w:top w:val="none" w:sz="0" w:space="0" w:color="auto"/>
            <w:left w:val="none" w:sz="0" w:space="0" w:color="auto"/>
            <w:bottom w:val="none" w:sz="0" w:space="0" w:color="auto"/>
            <w:right w:val="none" w:sz="0" w:space="0" w:color="auto"/>
          </w:divBdr>
        </w:div>
        <w:div w:id="790631407">
          <w:marLeft w:val="0"/>
          <w:marRight w:val="0"/>
          <w:marTop w:val="0"/>
          <w:marBottom w:val="0"/>
          <w:divBdr>
            <w:top w:val="none" w:sz="0" w:space="0" w:color="auto"/>
            <w:left w:val="none" w:sz="0" w:space="0" w:color="auto"/>
            <w:bottom w:val="none" w:sz="0" w:space="0" w:color="auto"/>
            <w:right w:val="none" w:sz="0" w:space="0" w:color="auto"/>
          </w:divBdr>
        </w:div>
        <w:div w:id="1139688954">
          <w:marLeft w:val="0"/>
          <w:marRight w:val="0"/>
          <w:marTop w:val="0"/>
          <w:marBottom w:val="0"/>
          <w:divBdr>
            <w:top w:val="none" w:sz="0" w:space="0" w:color="auto"/>
            <w:left w:val="none" w:sz="0" w:space="0" w:color="auto"/>
            <w:bottom w:val="none" w:sz="0" w:space="0" w:color="auto"/>
            <w:right w:val="none" w:sz="0" w:space="0" w:color="auto"/>
          </w:divBdr>
          <w:divsChild>
            <w:div w:id="1378700978">
              <w:marLeft w:val="0"/>
              <w:marRight w:val="0"/>
              <w:marTop w:val="0"/>
              <w:marBottom w:val="0"/>
              <w:divBdr>
                <w:top w:val="none" w:sz="0" w:space="0" w:color="auto"/>
                <w:left w:val="none" w:sz="0" w:space="0" w:color="auto"/>
                <w:bottom w:val="none" w:sz="0" w:space="0" w:color="auto"/>
                <w:right w:val="none" w:sz="0" w:space="0" w:color="auto"/>
              </w:divBdr>
            </w:div>
            <w:div w:id="735393169">
              <w:marLeft w:val="0"/>
              <w:marRight w:val="0"/>
              <w:marTop w:val="0"/>
              <w:marBottom w:val="0"/>
              <w:divBdr>
                <w:top w:val="none" w:sz="0" w:space="0" w:color="auto"/>
                <w:left w:val="none" w:sz="0" w:space="0" w:color="auto"/>
                <w:bottom w:val="none" w:sz="0" w:space="0" w:color="auto"/>
                <w:right w:val="none" w:sz="0" w:space="0" w:color="auto"/>
              </w:divBdr>
            </w:div>
            <w:div w:id="149518377">
              <w:marLeft w:val="0"/>
              <w:marRight w:val="0"/>
              <w:marTop w:val="0"/>
              <w:marBottom w:val="0"/>
              <w:divBdr>
                <w:top w:val="none" w:sz="0" w:space="0" w:color="auto"/>
                <w:left w:val="none" w:sz="0" w:space="0" w:color="auto"/>
                <w:bottom w:val="none" w:sz="0" w:space="0" w:color="auto"/>
                <w:right w:val="none" w:sz="0" w:space="0" w:color="auto"/>
              </w:divBdr>
            </w:div>
            <w:div w:id="1628272224">
              <w:marLeft w:val="0"/>
              <w:marRight w:val="0"/>
              <w:marTop w:val="0"/>
              <w:marBottom w:val="0"/>
              <w:divBdr>
                <w:top w:val="none" w:sz="0" w:space="0" w:color="auto"/>
                <w:left w:val="none" w:sz="0" w:space="0" w:color="auto"/>
                <w:bottom w:val="none" w:sz="0" w:space="0" w:color="auto"/>
                <w:right w:val="none" w:sz="0" w:space="0" w:color="auto"/>
              </w:divBdr>
            </w:div>
            <w:div w:id="1771580226">
              <w:marLeft w:val="0"/>
              <w:marRight w:val="0"/>
              <w:marTop w:val="0"/>
              <w:marBottom w:val="0"/>
              <w:divBdr>
                <w:top w:val="none" w:sz="0" w:space="0" w:color="auto"/>
                <w:left w:val="none" w:sz="0" w:space="0" w:color="auto"/>
                <w:bottom w:val="none" w:sz="0" w:space="0" w:color="auto"/>
                <w:right w:val="none" w:sz="0" w:space="0" w:color="auto"/>
              </w:divBdr>
            </w:div>
            <w:div w:id="414783003">
              <w:marLeft w:val="0"/>
              <w:marRight w:val="0"/>
              <w:marTop w:val="0"/>
              <w:marBottom w:val="0"/>
              <w:divBdr>
                <w:top w:val="none" w:sz="0" w:space="0" w:color="auto"/>
                <w:left w:val="none" w:sz="0" w:space="0" w:color="auto"/>
                <w:bottom w:val="none" w:sz="0" w:space="0" w:color="auto"/>
                <w:right w:val="none" w:sz="0" w:space="0" w:color="auto"/>
              </w:divBdr>
            </w:div>
            <w:div w:id="423036688">
              <w:marLeft w:val="0"/>
              <w:marRight w:val="0"/>
              <w:marTop w:val="0"/>
              <w:marBottom w:val="0"/>
              <w:divBdr>
                <w:top w:val="none" w:sz="0" w:space="0" w:color="auto"/>
                <w:left w:val="none" w:sz="0" w:space="0" w:color="auto"/>
                <w:bottom w:val="none" w:sz="0" w:space="0" w:color="auto"/>
                <w:right w:val="none" w:sz="0" w:space="0" w:color="auto"/>
              </w:divBdr>
            </w:div>
            <w:div w:id="233591320">
              <w:marLeft w:val="0"/>
              <w:marRight w:val="0"/>
              <w:marTop w:val="0"/>
              <w:marBottom w:val="0"/>
              <w:divBdr>
                <w:top w:val="none" w:sz="0" w:space="0" w:color="auto"/>
                <w:left w:val="none" w:sz="0" w:space="0" w:color="auto"/>
                <w:bottom w:val="none" w:sz="0" w:space="0" w:color="auto"/>
                <w:right w:val="none" w:sz="0" w:space="0" w:color="auto"/>
              </w:divBdr>
            </w:div>
            <w:div w:id="1907109821">
              <w:marLeft w:val="0"/>
              <w:marRight w:val="0"/>
              <w:marTop w:val="0"/>
              <w:marBottom w:val="0"/>
              <w:divBdr>
                <w:top w:val="none" w:sz="0" w:space="0" w:color="auto"/>
                <w:left w:val="none" w:sz="0" w:space="0" w:color="auto"/>
                <w:bottom w:val="none" w:sz="0" w:space="0" w:color="auto"/>
                <w:right w:val="none" w:sz="0" w:space="0" w:color="auto"/>
              </w:divBdr>
            </w:div>
            <w:div w:id="2134785267">
              <w:marLeft w:val="0"/>
              <w:marRight w:val="0"/>
              <w:marTop w:val="0"/>
              <w:marBottom w:val="0"/>
              <w:divBdr>
                <w:top w:val="none" w:sz="0" w:space="0" w:color="auto"/>
                <w:left w:val="none" w:sz="0" w:space="0" w:color="auto"/>
                <w:bottom w:val="none" w:sz="0" w:space="0" w:color="auto"/>
                <w:right w:val="none" w:sz="0" w:space="0" w:color="auto"/>
              </w:divBdr>
            </w:div>
            <w:div w:id="1191143494">
              <w:marLeft w:val="0"/>
              <w:marRight w:val="0"/>
              <w:marTop w:val="0"/>
              <w:marBottom w:val="0"/>
              <w:divBdr>
                <w:top w:val="none" w:sz="0" w:space="0" w:color="auto"/>
                <w:left w:val="none" w:sz="0" w:space="0" w:color="auto"/>
                <w:bottom w:val="none" w:sz="0" w:space="0" w:color="auto"/>
                <w:right w:val="none" w:sz="0" w:space="0" w:color="auto"/>
              </w:divBdr>
            </w:div>
            <w:div w:id="1647274282">
              <w:marLeft w:val="0"/>
              <w:marRight w:val="0"/>
              <w:marTop w:val="0"/>
              <w:marBottom w:val="0"/>
              <w:divBdr>
                <w:top w:val="none" w:sz="0" w:space="0" w:color="auto"/>
                <w:left w:val="none" w:sz="0" w:space="0" w:color="auto"/>
                <w:bottom w:val="none" w:sz="0" w:space="0" w:color="auto"/>
                <w:right w:val="none" w:sz="0" w:space="0" w:color="auto"/>
              </w:divBdr>
            </w:div>
            <w:div w:id="178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11361">
      <w:bodyDiv w:val="1"/>
      <w:marLeft w:val="0"/>
      <w:marRight w:val="0"/>
      <w:marTop w:val="0"/>
      <w:marBottom w:val="0"/>
      <w:divBdr>
        <w:top w:val="none" w:sz="0" w:space="0" w:color="auto"/>
        <w:left w:val="none" w:sz="0" w:space="0" w:color="auto"/>
        <w:bottom w:val="none" w:sz="0" w:space="0" w:color="auto"/>
        <w:right w:val="none" w:sz="0" w:space="0" w:color="auto"/>
      </w:divBdr>
      <w:divsChild>
        <w:div w:id="2095277866">
          <w:marLeft w:val="0"/>
          <w:marRight w:val="0"/>
          <w:marTop w:val="0"/>
          <w:marBottom w:val="0"/>
          <w:divBdr>
            <w:top w:val="none" w:sz="0" w:space="0" w:color="auto"/>
            <w:left w:val="none" w:sz="0" w:space="0" w:color="auto"/>
            <w:bottom w:val="none" w:sz="0" w:space="0" w:color="auto"/>
            <w:right w:val="none" w:sz="0" w:space="0" w:color="auto"/>
          </w:divBdr>
        </w:div>
        <w:div w:id="1374692870">
          <w:marLeft w:val="0"/>
          <w:marRight w:val="0"/>
          <w:marTop w:val="0"/>
          <w:marBottom w:val="0"/>
          <w:divBdr>
            <w:top w:val="none" w:sz="0" w:space="0" w:color="auto"/>
            <w:left w:val="none" w:sz="0" w:space="0" w:color="auto"/>
            <w:bottom w:val="none" w:sz="0" w:space="0" w:color="auto"/>
            <w:right w:val="none" w:sz="0" w:space="0" w:color="auto"/>
          </w:divBdr>
        </w:div>
        <w:div w:id="996305043">
          <w:marLeft w:val="0"/>
          <w:marRight w:val="0"/>
          <w:marTop w:val="0"/>
          <w:marBottom w:val="0"/>
          <w:divBdr>
            <w:top w:val="none" w:sz="0" w:space="0" w:color="auto"/>
            <w:left w:val="none" w:sz="0" w:space="0" w:color="auto"/>
            <w:bottom w:val="none" w:sz="0" w:space="0" w:color="auto"/>
            <w:right w:val="none" w:sz="0" w:space="0" w:color="auto"/>
          </w:divBdr>
        </w:div>
        <w:div w:id="2129548494">
          <w:marLeft w:val="0"/>
          <w:marRight w:val="0"/>
          <w:marTop w:val="0"/>
          <w:marBottom w:val="0"/>
          <w:divBdr>
            <w:top w:val="none" w:sz="0" w:space="0" w:color="auto"/>
            <w:left w:val="none" w:sz="0" w:space="0" w:color="auto"/>
            <w:bottom w:val="none" w:sz="0" w:space="0" w:color="auto"/>
            <w:right w:val="none" w:sz="0" w:space="0" w:color="auto"/>
          </w:divBdr>
        </w:div>
        <w:div w:id="608855339">
          <w:marLeft w:val="0"/>
          <w:marRight w:val="0"/>
          <w:marTop w:val="0"/>
          <w:marBottom w:val="0"/>
          <w:divBdr>
            <w:top w:val="none" w:sz="0" w:space="0" w:color="auto"/>
            <w:left w:val="none" w:sz="0" w:space="0" w:color="auto"/>
            <w:bottom w:val="none" w:sz="0" w:space="0" w:color="auto"/>
            <w:right w:val="none" w:sz="0" w:space="0" w:color="auto"/>
          </w:divBdr>
          <w:divsChild>
            <w:div w:id="381515283">
              <w:marLeft w:val="0"/>
              <w:marRight w:val="0"/>
              <w:marTop w:val="0"/>
              <w:marBottom w:val="0"/>
              <w:divBdr>
                <w:top w:val="none" w:sz="0" w:space="0" w:color="auto"/>
                <w:left w:val="none" w:sz="0" w:space="0" w:color="auto"/>
                <w:bottom w:val="none" w:sz="0" w:space="0" w:color="auto"/>
                <w:right w:val="none" w:sz="0" w:space="0" w:color="auto"/>
              </w:divBdr>
            </w:div>
            <w:div w:id="1931156263">
              <w:marLeft w:val="0"/>
              <w:marRight w:val="0"/>
              <w:marTop w:val="0"/>
              <w:marBottom w:val="0"/>
              <w:divBdr>
                <w:top w:val="none" w:sz="0" w:space="0" w:color="auto"/>
                <w:left w:val="none" w:sz="0" w:space="0" w:color="auto"/>
                <w:bottom w:val="none" w:sz="0" w:space="0" w:color="auto"/>
                <w:right w:val="none" w:sz="0" w:space="0" w:color="auto"/>
              </w:divBdr>
            </w:div>
            <w:div w:id="662510182">
              <w:marLeft w:val="0"/>
              <w:marRight w:val="0"/>
              <w:marTop w:val="0"/>
              <w:marBottom w:val="0"/>
              <w:divBdr>
                <w:top w:val="none" w:sz="0" w:space="0" w:color="auto"/>
                <w:left w:val="none" w:sz="0" w:space="0" w:color="auto"/>
                <w:bottom w:val="none" w:sz="0" w:space="0" w:color="auto"/>
                <w:right w:val="none" w:sz="0" w:space="0" w:color="auto"/>
              </w:divBdr>
            </w:div>
            <w:div w:id="1268777577">
              <w:marLeft w:val="0"/>
              <w:marRight w:val="0"/>
              <w:marTop w:val="0"/>
              <w:marBottom w:val="0"/>
              <w:divBdr>
                <w:top w:val="none" w:sz="0" w:space="0" w:color="auto"/>
                <w:left w:val="none" w:sz="0" w:space="0" w:color="auto"/>
                <w:bottom w:val="none" w:sz="0" w:space="0" w:color="auto"/>
                <w:right w:val="none" w:sz="0" w:space="0" w:color="auto"/>
              </w:divBdr>
            </w:div>
            <w:div w:id="2035765383">
              <w:marLeft w:val="0"/>
              <w:marRight w:val="0"/>
              <w:marTop w:val="0"/>
              <w:marBottom w:val="0"/>
              <w:divBdr>
                <w:top w:val="none" w:sz="0" w:space="0" w:color="auto"/>
                <w:left w:val="none" w:sz="0" w:space="0" w:color="auto"/>
                <w:bottom w:val="none" w:sz="0" w:space="0" w:color="auto"/>
                <w:right w:val="none" w:sz="0" w:space="0" w:color="auto"/>
              </w:divBdr>
            </w:div>
            <w:div w:id="2065173525">
              <w:marLeft w:val="0"/>
              <w:marRight w:val="0"/>
              <w:marTop w:val="0"/>
              <w:marBottom w:val="0"/>
              <w:divBdr>
                <w:top w:val="none" w:sz="0" w:space="0" w:color="auto"/>
                <w:left w:val="none" w:sz="0" w:space="0" w:color="auto"/>
                <w:bottom w:val="none" w:sz="0" w:space="0" w:color="auto"/>
                <w:right w:val="none" w:sz="0" w:space="0" w:color="auto"/>
              </w:divBdr>
            </w:div>
            <w:div w:id="354618389">
              <w:marLeft w:val="0"/>
              <w:marRight w:val="0"/>
              <w:marTop w:val="0"/>
              <w:marBottom w:val="0"/>
              <w:divBdr>
                <w:top w:val="none" w:sz="0" w:space="0" w:color="auto"/>
                <w:left w:val="none" w:sz="0" w:space="0" w:color="auto"/>
                <w:bottom w:val="none" w:sz="0" w:space="0" w:color="auto"/>
                <w:right w:val="none" w:sz="0" w:space="0" w:color="auto"/>
              </w:divBdr>
            </w:div>
            <w:div w:id="2133553655">
              <w:marLeft w:val="0"/>
              <w:marRight w:val="0"/>
              <w:marTop w:val="0"/>
              <w:marBottom w:val="0"/>
              <w:divBdr>
                <w:top w:val="none" w:sz="0" w:space="0" w:color="auto"/>
                <w:left w:val="none" w:sz="0" w:space="0" w:color="auto"/>
                <w:bottom w:val="none" w:sz="0" w:space="0" w:color="auto"/>
                <w:right w:val="none" w:sz="0" w:space="0" w:color="auto"/>
              </w:divBdr>
            </w:div>
            <w:div w:id="1233158096">
              <w:marLeft w:val="0"/>
              <w:marRight w:val="0"/>
              <w:marTop w:val="0"/>
              <w:marBottom w:val="0"/>
              <w:divBdr>
                <w:top w:val="none" w:sz="0" w:space="0" w:color="auto"/>
                <w:left w:val="none" w:sz="0" w:space="0" w:color="auto"/>
                <w:bottom w:val="none" w:sz="0" w:space="0" w:color="auto"/>
                <w:right w:val="none" w:sz="0" w:space="0" w:color="auto"/>
              </w:divBdr>
            </w:div>
            <w:div w:id="1787581217">
              <w:marLeft w:val="0"/>
              <w:marRight w:val="0"/>
              <w:marTop w:val="0"/>
              <w:marBottom w:val="0"/>
              <w:divBdr>
                <w:top w:val="none" w:sz="0" w:space="0" w:color="auto"/>
                <w:left w:val="none" w:sz="0" w:space="0" w:color="auto"/>
                <w:bottom w:val="none" w:sz="0" w:space="0" w:color="auto"/>
                <w:right w:val="none" w:sz="0" w:space="0" w:color="auto"/>
              </w:divBdr>
            </w:div>
            <w:div w:id="1234202631">
              <w:marLeft w:val="0"/>
              <w:marRight w:val="0"/>
              <w:marTop w:val="0"/>
              <w:marBottom w:val="0"/>
              <w:divBdr>
                <w:top w:val="none" w:sz="0" w:space="0" w:color="auto"/>
                <w:left w:val="none" w:sz="0" w:space="0" w:color="auto"/>
                <w:bottom w:val="none" w:sz="0" w:space="0" w:color="auto"/>
                <w:right w:val="none" w:sz="0" w:space="0" w:color="auto"/>
              </w:divBdr>
            </w:div>
            <w:div w:id="1675063029">
              <w:marLeft w:val="0"/>
              <w:marRight w:val="0"/>
              <w:marTop w:val="0"/>
              <w:marBottom w:val="0"/>
              <w:divBdr>
                <w:top w:val="none" w:sz="0" w:space="0" w:color="auto"/>
                <w:left w:val="none" w:sz="0" w:space="0" w:color="auto"/>
                <w:bottom w:val="none" w:sz="0" w:space="0" w:color="auto"/>
                <w:right w:val="none" w:sz="0" w:space="0" w:color="auto"/>
              </w:divBdr>
            </w:div>
            <w:div w:id="14256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2571</Characters>
  <DocSecurity>0</DocSecurity>
  <Lines>21</Lines>
  <Paragraphs>6</Paragraphs>
  <ScaleCrop>false</ScaleCrop>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2025-04-23T11:06:00Z</dcterms:created>
  <dcterms:modified xsi:type="dcterms:W3CDTF">2025-04-23T11:06:00Z</dcterms:modified>
</cp:coreProperties>
</file>