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DE0A4D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DE0A4D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E0A4D">
        <w:rPr>
          <w:rFonts w:ascii="ML-TTKarthika" w:hAnsi="ML-TTKarthika" w:cs="ML-Revathi"/>
          <w:sz w:val="24"/>
          <w:szCs w:val="24"/>
        </w:rPr>
        <w:t xml:space="preserve">07þ11þ2023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DE0A4D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</w:t>
      </w:r>
      <w:proofErr w:type="spellStart"/>
      <w:r w:rsidRPr="00DE0A4D">
        <w:rPr>
          <w:rFonts w:ascii="ML-TTKarthika" w:hAnsi="ML-TTKarthika" w:cs="ML-Revathi"/>
          <w:b/>
          <w:bCs/>
          <w:sz w:val="24"/>
          <w:szCs w:val="24"/>
        </w:rPr>
        <w:t>tIcfob¯nÂ</w:t>
      </w:r>
      <w:proofErr w:type="spellEnd"/>
      <w:r w:rsidRPr="00DE0A4D">
        <w:rPr>
          <w:rFonts w:ascii="ML-TTKarthika" w:hAnsi="ML-TTKarthika" w:cs="ML-Revathi"/>
          <w:b/>
          <w:bCs/>
          <w:sz w:val="24"/>
          <w:szCs w:val="24"/>
        </w:rPr>
        <w:t xml:space="preserve"> IpSpw</w:t>
      </w:r>
      <w:proofErr w:type="gramStart"/>
      <w:r w:rsidRPr="00DE0A4D">
        <w:rPr>
          <w:rFonts w:ascii="ML-TTKarthika" w:hAnsi="ML-TTKarthika" w:cs="ML-Revathi"/>
          <w:b/>
          <w:bCs/>
          <w:sz w:val="24"/>
          <w:szCs w:val="24"/>
        </w:rPr>
        <w:t>_{</w:t>
      </w:r>
      <w:proofErr w:type="spellStart"/>
      <w:proofErr w:type="gramEnd"/>
      <w:r w:rsidRPr="00DE0A4D">
        <w:rPr>
          <w:rFonts w:ascii="ML-TTKarthika" w:hAnsi="ML-TTKarthika" w:cs="ML-Revathi"/>
          <w:b/>
          <w:bCs/>
          <w:sz w:val="24"/>
          <w:szCs w:val="24"/>
        </w:rPr>
        <w:t>io¡v</w:t>
      </w:r>
      <w:proofErr w:type="spellEnd"/>
      <w:r w:rsidRPr="00DE0A4D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b/>
          <w:bCs/>
          <w:sz w:val="24"/>
          <w:szCs w:val="24"/>
        </w:rPr>
        <w:t>ssI</w:t>
      </w:r>
      <w:proofErr w:type="spellEnd"/>
      <w:r w:rsidRPr="00DE0A4D">
        <w:rPr>
          <w:rFonts w:ascii="ML-TTKarthika" w:hAnsi="ML-TTKarthika" w:cs="ML-Revathi"/>
          <w:b/>
          <w:bCs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b/>
          <w:bCs/>
          <w:sz w:val="24"/>
          <w:szCs w:val="24"/>
        </w:rPr>
        <w:t>ndsb</w:t>
      </w:r>
      <w:proofErr w:type="spellEnd"/>
      <w:r w:rsidRPr="00DE0A4D">
        <w:rPr>
          <w:rFonts w:ascii="ML-TTKarthika" w:hAnsi="ML-TTKarthika" w:cs="ML-Revathi"/>
          <w:b/>
          <w:bCs/>
          <w:sz w:val="24"/>
          <w:szCs w:val="24"/>
        </w:rPr>
        <w:t xml:space="preserve"> t\«w: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36"/>
          <w:szCs w:val="36"/>
        </w:rPr>
      </w:pPr>
      <w:r w:rsidRPr="00DE0A4D">
        <w:rPr>
          <w:rFonts w:ascii="ML-TTKarthika" w:hAnsi="ML-TTKarthika" w:cs="ML-Revathi"/>
          <w:sz w:val="24"/>
          <w:szCs w:val="24"/>
        </w:rPr>
        <w:t xml:space="preserve">                             </w:t>
      </w:r>
      <w:r w:rsidRPr="00DE0A4D">
        <w:rPr>
          <w:rFonts w:ascii="ML-TTKarthika" w:hAnsi="ML-TTKarthika" w:cs="ML-Revathi"/>
          <w:sz w:val="36"/>
          <w:szCs w:val="36"/>
        </w:rPr>
        <w:t xml:space="preserve"> 1.37 </w:t>
      </w:r>
      <w:proofErr w:type="spellStart"/>
      <w:r w:rsidRPr="00DE0A4D">
        <w:rPr>
          <w:rFonts w:ascii="ML-TTKarthika" w:hAnsi="ML-TTKarthika" w:cs="ML-Revathi"/>
          <w:sz w:val="36"/>
          <w:szCs w:val="36"/>
        </w:rPr>
        <w:t>tImSn</w:t>
      </w:r>
      <w:proofErr w:type="spellEnd"/>
      <w:r w:rsidRPr="00DE0A4D">
        <w:rPr>
          <w:rFonts w:ascii="ML-TTKarthika" w:hAnsi="ML-TTKarthika" w:cs="ML-Revathi"/>
          <w:sz w:val="36"/>
          <w:szCs w:val="36"/>
        </w:rPr>
        <w:t xml:space="preserve"> </w:t>
      </w:r>
      <w:proofErr w:type="spellStart"/>
      <w:r w:rsidRPr="00DE0A4D">
        <w:rPr>
          <w:rFonts w:ascii="ML-TTKarthika" w:hAnsi="ML-TTKarthika" w:cs="ML-Revathi"/>
          <w:sz w:val="36"/>
          <w:szCs w:val="36"/>
        </w:rPr>
        <w:t>cq</w:t>
      </w:r>
      <w:proofErr w:type="spellEnd"/>
      <w:proofErr w:type="gramStart"/>
      <w:r w:rsidRPr="00DE0A4D">
        <w:rPr>
          <w:rFonts w:ascii="ML-TTKarthika" w:hAnsi="ML-TTKarthika" w:cs="ML-Revathi"/>
          <w:sz w:val="36"/>
          <w:szCs w:val="36"/>
        </w:rPr>
        <w:t>]</w:t>
      </w:r>
      <w:proofErr w:type="spellStart"/>
      <w:r w:rsidRPr="00DE0A4D">
        <w:rPr>
          <w:rFonts w:ascii="ML-TTKarthika" w:hAnsi="ML-TTKarthika" w:cs="ML-Revathi"/>
          <w:sz w:val="36"/>
          <w:szCs w:val="36"/>
        </w:rPr>
        <w:t>bpsS</w:t>
      </w:r>
      <w:proofErr w:type="spellEnd"/>
      <w:proofErr w:type="gramEnd"/>
      <w:r w:rsidRPr="00DE0A4D">
        <w:rPr>
          <w:rFonts w:ascii="ML-TTKarthika" w:hAnsi="ML-TTKarthika" w:cs="ML-Revathi"/>
          <w:sz w:val="36"/>
          <w:szCs w:val="36"/>
        </w:rPr>
        <w:t xml:space="preserve"> </w:t>
      </w:r>
      <w:proofErr w:type="spellStart"/>
      <w:r w:rsidRPr="00DE0A4D">
        <w:rPr>
          <w:rFonts w:ascii="ML-TTKarthika" w:hAnsi="ML-TTKarthika" w:cs="ML-Revathi"/>
          <w:sz w:val="36"/>
          <w:szCs w:val="36"/>
        </w:rPr>
        <w:t>hnäphchv</w:t>
      </w:r>
      <w:proofErr w:type="spellEnd"/>
      <w:r w:rsidRPr="00DE0A4D">
        <w:rPr>
          <w:rFonts w:ascii="ML-TTKarthika" w:hAnsi="ML-TTKarthika" w:cs="ML-Revathi"/>
          <w:sz w:val="36"/>
          <w:szCs w:val="36"/>
        </w:rPr>
        <w:t xml:space="preserve">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36"/>
          <w:szCs w:val="36"/>
        </w:rPr>
      </w:pPr>
      <w:r w:rsidRPr="00DE0A4D">
        <w:rPr>
          <w:rFonts w:ascii="ML-TTKarthika" w:hAnsi="ML-TTKarthika" w:cs="ML-Revathi"/>
          <w:sz w:val="24"/>
          <w:szCs w:val="24"/>
        </w:rPr>
        <w:t>*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pUvtImÀ«v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r w:rsidRPr="00DE0A4D">
        <w:rPr>
          <w:rFonts w:ascii="ML-TTKarthika" w:hAnsi="ML-TTKarthika" w:cs="ML-Revathi"/>
          <w:sz w:val="28"/>
          <w:szCs w:val="28"/>
        </w:rPr>
        <w:t xml:space="preserve">87,98,910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]</w:t>
      </w:r>
      <w:r w:rsidRPr="00DE0A4D">
        <w:rPr>
          <w:rFonts w:ascii="ML-TTKarthika" w:hAnsi="ML-TTKarthika" w:cs="ML-Revathi"/>
          <w:sz w:val="36"/>
          <w:szCs w:val="36"/>
        </w:rPr>
        <w:t xml:space="preserve"> </w:t>
      </w:r>
      <w:r w:rsidRPr="00DE0A4D">
        <w:rPr>
          <w:rFonts w:ascii="ML-TTKarthika" w:hAnsi="ML-TTKarthika" w:cs="ML-Revathi"/>
          <w:sz w:val="24"/>
          <w:szCs w:val="24"/>
        </w:rPr>
        <w:t>* DÂ]¶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taf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4871011 </w:t>
      </w:r>
      <w:r w:rsidRPr="00DE0A4D">
        <w:rPr>
          <w:rFonts w:ascii="ML-TTKarthika" w:hAnsi="ML-TTKarthika" w:cs="ML-Revathi"/>
          <w:sz w:val="36"/>
          <w:szCs w:val="36"/>
        </w:rPr>
        <w:t xml:space="preserve"> </w:t>
      </w:r>
      <w:r w:rsidRPr="00DE0A4D">
        <w:rPr>
          <w:rFonts w:ascii="ML-TTKarthika" w:hAnsi="ML-TTKarthika" w:cs="ML-Revathi"/>
          <w:sz w:val="24"/>
          <w:szCs w:val="24"/>
        </w:rPr>
        <w:t xml:space="preserve">*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BsI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1,36,69,911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]</w:t>
      </w:r>
      <w:r w:rsidRPr="00DE0A4D">
        <w:rPr>
          <w:rFonts w:ascii="ML-TTKarthika" w:hAnsi="ML-TTKarthika" w:cs="ML-Revathi"/>
          <w:sz w:val="36"/>
          <w:szCs w:val="36"/>
        </w:rPr>
        <w:t xml:space="preserve">  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E0A4D">
        <w:rPr>
          <w:rFonts w:ascii="ML-TTKarthika" w:hAnsi="ML-TTKarthika" w:cs="ML-Revathi"/>
          <w:sz w:val="36"/>
          <w:szCs w:val="36"/>
        </w:rPr>
        <w:t xml:space="preserve">                                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DE0A4D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Iebpw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kwkvImchpw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ka\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zbn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tIcfob¯nÂ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IpSpw_{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io¡v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ssI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ndsb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t\«w. 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hw_À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H¶p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Ggp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I\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I¡p¶nÂ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kwLSn¸n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¨ IpSpw_{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tImÀ«v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, DÂ]¶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ÌmfpIÄ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F¶nhbneqsS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1.37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tImSn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hnäphchmWv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nXm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kwcw`IÀ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kz´am¡nbXv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. "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aebmfn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ASp¡f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F¶p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«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tImÀ«nÂ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n¶p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am{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Xw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87.99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DÂ]¶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tafbnÂ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n¶pw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48.71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e£hpw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e`n¨p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BsI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1,36,69,911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hnäphchv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proofErr w:type="gramStart"/>
      <w:r w:rsidRPr="00DE0A4D">
        <w:rPr>
          <w:rFonts w:ascii="ML-TTKarthika" w:hAnsi="ML-TTKarthika" w:cs="ML-Revathi"/>
          <w:sz w:val="24"/>
          <w:szCs w:val="24"/>
        </w:rPr>
        <w:t>tIcfobw</w:t>
      </w:r>
      <w:proofErr w:type="spellEnd"/>
      <w:proofErr w:type="gram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Ahkm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Znhkamb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hw_À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Ggn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pUvtImÀ«nÂ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hnäphchv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e`n¨Xv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18.56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]. {_m³UUv `£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yhn`h§fpsS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DE0A4D">
        <w:rPr>
          <w:rFonts w:ascii="ML-TTKarthika" w:hAnsi="ML-TTKarthika" w:cs="ML-Revathi"/>
          <w:sz w:val="24"/>
          <w:szCs w:val="24"/>
        </w:rPr>
        <w:t>t{</w:t>
      </w:r>
      <w:proofErr w:type="spellStart"/>
      <w:proofErr w:type="gramEnd"/>
      <w:r w:rsidRPr="00DE0A4D">
        <w:rPr>
          <w:rFonts w:ascii="ML-TTKarthika" w:hAnsi="ML-TTKarthika" w:cs="ML-Revathi"/>
          <w:sz w:val="24"/>
          <w:szCs w:val="24"/>
        </w:rPr>
        <w:t>iWnbnÂ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pXpabnepw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kzmZnepw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thdn«p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\n¶ A«¸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mSnbpsS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kpµcn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hnäphchv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pUvtImÀ«nse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Xmcambn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DE0A4D">
        <w:rPr>
          <w:rFonts w:ascii="ML-TTKarthika" w:hAnsi="ML-TTKarthika" w:cs="ML-Revathi"/>
          <w:sz w:val="24"/>
          <w:szCs w:val="24"/>
        </w:rPr>
        <w:t xml:space="preserve">15.63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e£amWv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kwcw`IÀ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kz´am¡nbXv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.</w:t>
      </w:r>
      <w:proofErr w:type="gramEnd"/>
      <w:r w:rsidRPr="00DE0A4D">
        <w:rPr>
          <w:rFonts w:ascii="ML-TTKarthika" w:hAnsi="ML-TTKarthika" w:cs="ML-Revathi"/>
          <w:sz w:val="24"/>
          <w:szCs w:val="24"/>
        </w:rPr>
        <w:t xml:space="preserve"> IpSpw</w:t>
      </w:r>
      <w:proofErr w:type="gramStart"/>
      <w:r w:rsidRPr="00DE0A4D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DE0A4D">
        <w:rPr>
          <w:rFonts w:ascii="ML-TTKarthika" w:hAnsi="ML-TTKarthika" w:cs="ML-Revathi"/>
          <w:sz w:val="24"/>
          <w:szCs w:val="24"/>
        </w:rPr>
        <w:t>io DÂ]¶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tafbnepw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BIÀjIamb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hnäphchv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Sm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DE0A4D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hw_À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A©n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.</w:t>
      </w:r>
      <w:proofErr w:type="gramEnd"/>
      <w:r w:rsidRPr="00DE0A4D">
        <w:rPr>
          <w:rFonts w:ascii="ML-TTKarthika" w:hAnsi="ML-TTKarthika" w:cs="ML-Revathi"/>
          <w:sz w:val="24"/>
          <w:szCs w:val="24"/>
        </w:rPr>
        <w:t xml:space="preserve"> 10.08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DE0A4D">
        <w:rPr>
          <w:rFonts w:ascii="ML-TTKarthika" w:hAnsi="ML-TTKarthika" w:cs="ML-Revathi"/>
          <w:sz w:val="24"/>
          <w:szCs w:val="24"/>
        </w:rPr>
        <w:t>cq</w:t>
      </w:r>
      <w:proofErr w:type="spellEnd"/>
      <w:proofErr w:type="gramEnd"/>
      <w:r w:rsidRPr="00DE0A4D">
        <w:rPr>
          <w:rFonts w:ascii="ML-TTKarthika" w:hAnsi="ML-TTKarthika" w:cs="ML-Revathi"/>
          <w:sz w:val="24"/>
          <w:szCs w:val="24"/>
        </w:rPr>
        <w:t xml:space="preserve">]. 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E0A4D">
        <w:rPr>
          <w:rFonts w:ascii="ML-TTKarthika" w:hAnsi="ML-TTKarthika" w:cs="ML-Revathi"/>
          <w:sz w:val="24"/>
          <w:szCs w:val="24"/>
        </w:rPr>
        <w:t xml:space="preserve">    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E0A4D">
        <w:rPr>
          <w:rFonts w:ascii="ML-TTKarthika" w:hAnsi="ML-TTKarthika" w:cs="ML-Revathi"/>
          <w:sz w:val="24"/>
          <w:szCs w:val="24"/>
        </w:rPr>
        <w:t xml:space="preserve">IpSpw_{io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kq£vakwcw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`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taJebnÂ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hÀ¯n¡p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¶ 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Imâo³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Imädn§v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bqWnäpIfmWv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tImÀ«nÂ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s¦Sp¯Xv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 Zn\w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IpSpw_{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aebmfn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ASp¡f'bnte¡v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`£Wt{]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anIÄ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HgpInsb¯pIbmbncp¶p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tIcf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¯\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nabpÅ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\mS³ `£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yhn`h§fpsS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kzmZpw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sshhn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yhpamWv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aebmfn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ASp¡f'¡v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h¼n¨ P\]¦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mfn¯w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Sns¡mSp¯Xv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tIcf¯nse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mtZinI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cpNnsshhn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y§fpw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BkzZn¨dnbp¶Xn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A]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qÀh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Ahkcw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Ghcpw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tbmP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s¸Sp¯pIbpw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sNbvXp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DE0A4D">
        <w:rPr>
          <w:rFonts w:ascii="ML-TTKarthika" w:hAnsi="ML-TTKarthika" w:cs="ML-Revathi"/>
          <w:sz w:val="24"/>
          <w:szCs w:val="24"/>
        </w:rPr>
        <w:t>e</w:t>
      </w:r>
      <w:proofErr w:type="gramEnd"/>
      <w:r w:rsidRPr="00DE0A4D">
        <w:rPr>
          <w:rFonts w:ascii="ML-TTKarthika" w:hAnsi="ML-TTKarthika" w:cs="ML-Revathi"/>
          <w:sz w:val="24"/>
          <w:szCs w:val="24"/>
        </w:rPr>
        <w:t>£¡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W¡n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\v t]À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kµÀin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¨ ^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pUvtImÀ«nepw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Ìmfnepw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qÀWambpw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lcnX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N«w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men¡m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>\pw ^e{]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Zamb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amen\y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kwkv¡cWw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\S¸m¡m³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IgnªXpw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t\«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amWv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.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E0A4D">
        <w:rPr>
          <w:rFonts w:ascii="ML-TTKarthika" w:hAnsi="ML-TTKarthika" w:cs="ML-Revathi"/>
          <w:sz w:val="24"/>
          <w:szCs w:val="24"/>
        </w:rPr>
        <w:t xml:space="preserve"> </w:t>
      </w: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405CD2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DE0A4D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DE0A4D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DE0A4D">
        <w:rPr>
          <w:rFonts w:ascii="ML-TTKarthika" w:hAnsi="ML-TTKarthika" w:cs="ML-Revathi"/>
          <w:sz w:val="24"/>
          <w:szCs w:val="24"/>
        </w:rPr>
        <w:t xml:space="preserve"> </w:t>
      </w:r>
    </w:p>
    <w:p w:rsidR="002727D7" w:rsidRPr="00DE0A4D" w:rsidRDefault="00405CD2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E0A4D">
        <w:rPr>
          <w:rFonts w:ascii="ML-TTKarthika" w:hAnsi="ML-TTKarthika" w:cs="ML-Revathi"/>
          <w:sz w:val="24"/>
          <w:szCs w:val="24"/>
        </w:rPr>
        <w:t>IpSpw</w:t>
      </w:r>
      <w:proofErr w:type="gramStart"/>
      <w:r w:rsidRPr="00DE0A4D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DE0A4D">
        <w:rPr>
          <w:rFonts w:ascii="ML-TTKarthika" w:hAnsi="ML-TTKarthika" w:cs="ML-Revathi"/>
          <w:sz w:val="24"/>
          <w:szCs w:val="24"/>
        </w:rPr>
        <w:t xml:space="preserve">io </w:t>
      </w:r>
      <w:r w:rsidR="002727D7" w:rsidRPr="00DE0A4D">
        <w:rPr>
          <w:rFonts w:ascii="ML-TTKarthika" w:hAnsi="ML-TTKarthika" w:cs="ML-Revathi"/>
          <w:sz w:val="24"/>
          <w:szCs w:val="24"/>
        </w:rPr>
        <w:t xml:space="preserve">    </w:t>
      </w:r>
    </w:p>
    <w:p w:rsidR="002727D7" w:rsidRPr="00DE0A4D" w:rsidRDefault="002727D7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DE0A4D" w:rsidRDefault="00DE0A4D">
      <w:pPr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br w:type="page"/>
      </w:r>
    </w:p>
    <w:p w:rsidR="00DE0A4D" w:rsidRDefault="00DE0A4D" w:rsidP="00DE0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Kartika"/>
          <w:color w:val="222222"/>
          <w:shd w:val="clear" w:color="auto" w:fill="FFFFFF"/>
          <w:cs/>
        </w:rPr>
        <w:lastRenderedPageBreak/>
        <w:t>പത്രക്കുറിപ്പ്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07-11-2023</w:t>
      </w:r>
    </w:p>
    <w:p w:rsidR="00DE0A4D" w:rsidRDefault="00DE0A4D" w:rsidP="00DE0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>കേരളീയത്തില്‍ കുടുംബശ്രീക്ക് കൈനിറയെ നേട്ടം:</w:t>
      </w:r>
      <w:r w:rsidRPr="00DE0A4D">
        <w:rPr>
          <w:rFonts w:ascii="Arial" w:hAnsi="Arial" w:cs="Arial"/>
          <w:b/>
          <w:bCs/>
          <w:color w:val="222222"/>
        </w:rPr>
        <w:br/>
      </w:r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 xml:space="preserve">1.37 </w:t>
      </w:r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>കോടി രൂപയുടെ വിറ്റുവരവ്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 xml:space="preserve">* </w:t>
      </w:r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 xml:space="preserve">ഫുഡ്കോര്‍ട്ട് </w:t>
      </w:r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>87,98,910</w:t>
      </w:r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 xml:space="preserve"> രൂപ </w:t>
      </w:r>
      <w:r>
        <w:rPr>
          <w:rFonts w:ascii="Arial" w:hAnsi="Arial" w:cs="Kartika"/>
          <w:b/>
          <w:bCs/>
          <w:color w:val="222222"/>
          <w:shd w:val="clear" w:color="auto" w:fill="FFFFFF"/>
        </w:rPr>
        <w:t xml:space="preserve"> </w:t>
      </w:r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 xml:space="preserve">* ഉല്‍പന്ന പ്രദര്‍ശന വിപണന മേള </w:t>
      </w:r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>4871011  </w:t>
      </w:r>
    </w:p>
    <w:p w:rsidR="00DE0A4D" w:rsidRDefault="00DE0A4D" w:rsidP="00DE0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Kartika"/>
          <w:color w:val="222222"/>
          <w:shd w:val="clear" w:color="auto" w:fill="FFFFFF"/>
        </w:rPr>
      </w:pPr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 xml:space="preserve">* </w:t>
      </w:r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 xml:space="preserve">ആകെ </w:t>
      </w:r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>1</w:t>
      </w:r>
      <w:proofErr w:type="gramStart"/>
      <w:r w:rsidRPr="00DE0A4D">
        <w:rPr>
          <w:rFonts w:ascii="Arial" w:hAnsi="Arial" w:cs="Arial"/>
          <w:b/>
          <w:bCs/>
          <w:color w:val="222222"/>
          <w:shd w:val="clear" w:color="auto" w:fill="FFFFFF"/>
        </w:rPr>
        <w:t>,36,69,911</w:t>
      </w:r>
      <w:proofErr w:type="gramEnd"/>
      <w:r w:rsidRPr="00DE0A4D">
        <w:rPr>
          <w:rFonts w:ascii="Arial" w:hAnsi="Arial" w:cs="Kartika"/>
          <w:b/>
          <w:bCs/>
          <w:color w:val="222222"/>
          <w:shd w:val="clear" w:color="auto" w:fill="FFFFFF"/>
          <w:cs/>
        </w:rPr>
        <w:t xml:space="preserve"> രൂപ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</w:t>
      </w:r>
      <w:r>
        <w:rPr>
          <w:rFonts w:ascii="Arial" w:hAnsi="Arial" w:cs="Arial"/>
          <w:color w:val="222222"/>
        </w:rPr>
        <w:br/>
      </w:r>
    </w:p>
    <w:p w:rsidR="00405CD2" w:rsidRDefault="00DE0A4D" w:rsidP="00DE0A4D">
      <w:pPr>
        <w:autoSpaceDE w:val="0"/>
        <w:autoSpaceDN w:val="0"/>
        <w:adjustRightInd w:val="0"/>
        <w:spacing w:after="0" w:line="240" w:lineRule="auto"/>
        <w:rPr>
          <w:rFonts w:ascii="ML-Revathi" w:hAnsi="ML-Revathi" w:cs="ML-Revathi"/>
          <w:sz w:val="24"/>
          <w:szCs w:val="24"/>
        </w:rPr>
      </w:pPr>
      <w:r>
        <w:rPr>
          <w:rFonts w:ascii="Arial" w:hAnsi="Arial" w:cs="Kartika"/>
          <w:color w:val="222222"/>
          <w:shd w:val="clear" w:color="auto" w:fill="FFFFFF"/>
          <w:cs/>
        </w:rPr>
        <w:t>തിരുവനന്തപുരം: കലയും സംസ്കാരവും സമന്വയിച്ച കേരളീയത്തില്‍ കുടുംബശ്രീക്ക് കൈ നിറയെ നേട്ടം. നവംബര്‍ ഒന്നു മുതല്‍ ഏഴു വരെ കനകക്കുന്നില്‍ സംഘടിപ്പിച്ച കുടുംബശ്രീയുടെ ഫുഡ് കോര്‍ട്ട്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ഉല്‍പന്ന പ്രദര്‍ശന വിപണന സ്റ്റാളുകള്‍ എന്നിവയിലൂടെ </w:t>
      </w:r>
      <w:r>
        <w:rPr>
          <w:rFonts w:ascii="Arial" w:hAnsi="Arial" w:cs="Arial"/>
          <w:color w:val="222222"/>
          <w:shd w:val="clear" w:color="auto" w:fill="FFFFFF"/>
        </w:rPr>
        <w:t>1.37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കോടി രൂപയുടെ വിറ്റുവരവാണ് വനിതാ സംരംഭകര്‍ സ്വന്തമാക്കിയത്.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മലയാളി അടുക്കള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എന്നു പേരിട്ട ഫുഡ് കോര്‍ട്ടില്‍ നിന്നു മാത്രം </w:t>
      </w:r>
      <w:r>
        <w:rPr>
          <w:rFonts w:ascii="Arial" w:hAnsi="Arial" w:cs="Arial"/>
          <w:color w:val="222222"/>
          <w:shd w:val="clear" w:color="auto" w:fill="FFFFFF"/>
        </w:rPr>
        <w:t>87.99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ലക്ഷം രൂപയും ഉല്‍പന്ന പ്രദര്‍ശന വിപണന മേളയില്‍ നിന്നും </w:t>
      </w:r>
      <w:r>
        <w:rPr>
          <w:rFonts w:ascii="Arial" w:hAnsi="Arial" w:cs="Arial"/>
          <w:color w:val="222222"/>
          <w:shd w:val="clear" w:color="auto" w:fill="FFFFFF"/>
        </w:rPr>
        <w:t>48.71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ലക്ഷവും ലഭിച്ചു.</w:t>
      </w:r>
      <w:proofErr w:type="gramEnd"/>
      <w:r>
        <w:rPr>
          <w:rFonts w:ascii="Arial" w:hAnsi="Arial" w:cs="Kartika"/>
          <w:color w:val="222222"/>
          <w:shd w:val="clear" w:color="auto" w:fill="FFFFFF"/>
          <w:cs/>
        </w:rPr>
        <w:t xml:space="preserve"> ആകെ </w:t>
      </w:r>
      <w:r>
        <w:rPr>
          <w:rFonts w:ascii="Arial" w:hAnsi="Arial" w:cs="Arial"/>
          <w:color w:val="222222"/>
          <w:shd w:val="clear" w:color="auto" w:fill="FFFFFF"/>
        </w:rPr>
        <w:t>1,36,69,911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രൂപയുടെ വിറ്റുവരവ്.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കേരളീയം അവസാന ദിവസമായ നവംബര്‍ ഏഴിനാണ് ഫുഡ്കോര്‍ട്ടില്‍ ഏറ്റവും കൂടുതല്‍ വിറ്റുവരവ് ലഭിച്ചത്. </w:t>
      </w:r>
      <w:r>
        <w:rPr>
          <w:rFonts w:ascii="Arial" w:hAnsi="Arial" w:cs="Arial"/>
          <w:color w:val="222222"/>
          <w:shd w:val="clear" w:color="auto" w:fill="FFFFFF"/>
        </w:rPr>
        <w:t>18.56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ലക്ഷം രൂപ. ബ്രാന്‍ഡഡ് ഭക്ഷ്യവിഭവങ്ങളുടെ ശ്രേണിയില്‍ പുതുമയിലും സ്വാദിലും വേറിട്ടു നിന്ന അട്ടപ്പാടിയുടെ വനസുന്ദരി ഏറ്റവും കൂടുതല്‍ വിറ്റുവരവ് നേടി ഫുഡ്കോര്‍ട്ടിലെ താരമായി.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15.63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ലക്ഷമാണ് സംരംഭകര്‍ സ്വന്തമാക്കിയത്.</w:t>
      </w:r>
      <w:proofErr w:type="gramEnd"/>
      <w:r>
        <w:rPr>
          <w:rFonts w:ascii="Arial" w:hAnsi="Arial" w:cs="Kartika"/>
          <w:color w:val="222222"/>
          <w:shd w:val="clear" w:color="auto" w:fill="FFFFFF"/>
          <w:cs/>
        </w:rPr>
        <w:t xml:space="preserve"> കുടുംബശ്രീ ഉല്‍പന്ന പ്രദര്‍ശന വിപണന മേളയിലും ആകര്‍ഷകമായ വിറ്റുവരവ് നേടാനായി. ഏറ്റവും കൂടുതല്‍ നവംബര്‍ അഞ്ചിനാണ്.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10.08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ലക്ഷം രൂപ.</w:t>
      </w:r>
      <w:proofErr w:type="gramEnd"/>
      <w:r>
        <w:rPr>
          <w:rFonts w:ascii="Arial" w:hAnsi="Arial" w:cs="Kartika"/>
          <w:color w:val="222222"/>
          <w:shd w:val="clear" w:color="auto" w:fill="FFFFFF"/>
          <w:cs/>
        </w:rPr>
        <w:t xml:space="preserve">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കുടുംബശ്രീ സൂക്ഷ്മസംരംഭ മേഖലയില്‍ പ്രവര്‍ത്തിക്കുന്ന പതിനാല് കാന്‍റീന്‍ കാറ്ററിങ്ങ് യൂണിറ്റുകളാണ്  ഫുഡ് കോര്‍ട്ടില്‍ പങ്കെടുത്തത്. ഉദ്ഘാടന ദിനം മുതല്‍ കുടുംബശ്രീയുടെ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മലയാളി അടുക്കള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യിലേക്ക് ഭക്ഷണപ്രേമികള്‍ ഒഴുകിയെത്തുകയായിരുന്നു. കേരളത്തനിമയുള്ള നാടന്‍ ഭക്ഷ്യവിഭവങ്ങളുടെ സ്വാദും വൈവിധ്യവുമാണ്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മലയാളി അടുക്കള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ക്ക് വമ്പിച്ച ജനപങ്കാളിത്തം നേടിക്കൊടുത്തത്. കേരളത്തിലെ എല്ലാ പ്രാദേശിക രുചിവൈവിധ്യങ്ങളും ആസ്വദിച്ചറിയുന്നതിനുള്ള അപൂര്‍വ അവസരം ഏവരും പ്രയോജനപ്പെടുത്തുകയും ചെയ്തു.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ലക്ഷക്കണക്കിന് പേര്‍ സന്ദര്‍ശിച്ച ഫുഡ്കോര്‍ട്ടിലും വിപണന സ്റ്റാളിലും പൂര്‍ണമായും ഹരിത ചട്ടം പാലിക്കാനും ഫലപ്രദമായ മാലിന്യ സംസ്ക്കരണം നടപ്പാക്കാന്‍ കഴിഞ്ഞതും നേട്ടമാണ്.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എക്സിക്യൂട്ടീവ് ഡയറക്ടര്‍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കുടുംബശ്രീ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405CD2" w:rsidRDefault="00DE0A4D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noProof/>
          <w:sz w:val="24"/>
          <w:szCs w:val="24"/>
        </w:rPr>
        <w:lastRenderedPageBreak/>
        <w:drawing>
          <wp:inline distT="0" distB="0" distL="0" distR="0">
            <wp:extent cx="5943600" cy="3469640"/>
            <wp:effectExtent l="19050" t="0" r="0" b="0"/>
            <wp:docPr id="1" name="Picture 0" descr="Kudumbashree product 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umbashree product st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4D" w:rsidRDefault="00DE0A4D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DE0A4D" w:rsidRDefault="00DE0A4D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DE0A4D" w:rsidRDefault="00DE0A4D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DE0A4D" w:rsidRDefault="00DE0A4D" w:rsidP="00405CD2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noProof/>
          <w:sz w:val="24"/>
          <w:szCs w:val="24"/>
        </w:rPr>
        <w:drawing>
          <wp:inline distT="0" distB="0" distL="0" distR="0">
            <wp:extent cx="5943600" cy="2674620"/>
            <wp:effectExtent l="19050" t="0" r="0" b="0"/>
            <wp:docPr id="2" name="Picture 1" descr="Food 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st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65" w:rsidRPr="00405CD2" w:rsidRDefault="00EA2E65" w:rsidP="00405CD2"/>
    <w:sectPr w:rsidR="00EA2E65" w:rsidRPr="00405CD2" w:rsidSect="003874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CD2"/>
    <w:rsid w:val="000C4DF1"/>
    <w:rsid w:val="002727D7"/>
    <w:rsid w:val="00405CD2"/>
    <w:rsid w:val="00A90BB1"/>
    <w:rsid w:val="00DE0A4D"/>
    <w:rsid w:val="00EA2E65"/>
    <w:rsid w:val="00F0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5</cp:revision>
  <dcterms:created xsi:type="dcterms:W3CDTF">2023-11-08T07:08:00Z</dcterms:created>
  <dcterms:modified xsi:type="dcterms:W3CDTF">2023-11-08T10:22:00Z</dcterms:modified>
</cp:coreProperties>
</file>