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B8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5D111A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14þ01þ2025       </w:t>
      </w:r>
    </w:p>
    <w:p w14:paraId="7812672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269B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</w:t>
      </w:r>
    </w:p>
    <w:p w14:paraId="66D6E9E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IpSpw_{io {XnXe kwLS\m kwhn[m\¯nse {]hÀ¯\ anIhv: </w:t>
      </w:r>
    </w:p>
    <w:p w14:paraId="3CFE723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6"/>
          <w:szCs w:val="36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</w:t>
      </w:r>
      <w:r>
        <w:rPr>
          <w:rFonts w:hint="default" w:ascii="ML-TTKarthika" w:hAnsi="ML-TTKarthika" w:cs="ML-TTKarthika"/>
          <w:b/>
          <w:bCs/>
          <w:sz w:val="36"/>
          <w:szCs w:val="36"/>
        </w:rPr>
        <w:t xml:space="preserve">CXmZyambn 17 hn`mK§fnÂ </w:t>
      </w:r>
    </w:p>
    <w:p w14:paraId="25FC2E3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6"/>
          <w:szCs w:val="36"/>
        </w:rPr>
      </w:pPr>
      <w:r>
        <w:rPr>
          <w:rFonts w:hint="default" w:ascii="ML-TTKarthika" w:hAnsi="ML-TTKarthika" w:cs="ML-TTKarthika"/>
          <w:b/>
          <w:bCs/>
          <w:sz w:val="36"/>
          <w:szCs w:val="36"/>
        </w:rPr>
        <w:t xml:space="preserve">                   kwØm\ PnÃmXe AhmÀUv   </w:t>
      </w:r>
    </w:p>
    <w:p w14:paraId="231D2D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1A606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 {XnXe kwLS\m kwhn[m\¯nse {]hÀ¯\ anIhn\v _vtfm¡v PnÃm kwØm\Xe¯nÂ AhmÀUv \ÂIp¶p. 17 hn`mK§fnemWv AhmÀUv. CXn\v ap¼v anI¨ kn.Un.FkpIÄ¡v AhmÀUp \ÂInbn«ps­¦nepw C{Xbpw hn`mK§fnse {]hÀ¯\anIhn\v IpSpw_{io AwKoImcw GÀs¸Sp¯p¶Xv CXmZyamWv. IpSpw_{io ]²Xn {]hÀ¯\§Ä DuÀPnXam¡p¶Xn\pw anIhpäXpw {it²bhpamb t\«§Ä¡v BZcw \ÂIp¶Xnsâbpw `mKambmWv AhmÀUv GÀs¸Sp¯p¶Xv. </w:t>
      </w:r>
    </w:p>
    <w:p w14:paraId="5444EF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DFF1B3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anI¨ AbÂ¡q«w, Gcnb sUhe]vsaâv skmsskän, anI¨ DucpkanXn, A©p hyXykvX hn`mK§fnÂ anI¨ {]hÀ¯\w ImgvNhbv¡p¶ kn.Un.FkpIÄ, anI¨ kwcw` {Kq¸v, kwcw`I, _Uvkv Øm]\w, sP³UÀ dntkmgvkv skâÀ, HmIvknedn {Kq¸v, HmIvknedn kwcw`w, kvt\lnX sP³UÀ slÂ]v sUkvIv, anI¨ ]_vfnIv dntej³kv {]hÀ¯\§Ä \S¯nb PnÃ, anI¨ PnÃmanj³ F¶o hn`mK§fnemWv AhmÀUv \ÂIpI. PnÃm kwØm\ hnPbnIÄ¡v Iymjv AhmÀUns\m¸w kÀ«n^n¡äpw saatâmbpw e`n¡pw.  </w:t>
      </w:r>
    </w:p>
    <w:p w14:paraId="0E4D99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6F079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anI¨ kvt\lnX, ]_vfnIv dntej³kv {]hÀ¯\§Ä \S¯nb PnÃ, PnÃmanj³ F¶nhsbmgn¨v _m¡n FÃm hn`mK¯nepapÅ At]£IÄ BZyw AXXv kn.Un.FkpIfnÂ   kaÀ¸n¡Ww. Ch {]mYanI ]cntim[\IÄ¡v tijw PnÃmanj\nte¡v Ab¡pw. Cu At]£IÄ PnÃmXe kv{Io\n§v I½nän ]cntim[n¨ tijw _vtfm¡vXe AhmÀUv \nÀWb I½nän¡v \ÂIpw. Cu I½nän ^nkn¡Â shcn^nt¡j³ DÄs¸sS \S¯nb tijw _vtfm¡vXe aÕc¯nÂ hnPbnIfmb hn`mK§fpsS ]«nI PnÃmanj\v \ÂIpw. _vtfm¡vXe¯nÂ H¶maXmbn XncsªSp¡s¸Sp¶ hn`mKw PnÃmXe¯nepw CXnÂ  hnPbnIfmIp¶h kwØm\Xe¯nepw aÕcn¡pw. At]£IÄ kn.Un.FkpIÄ¡v e`nt¡­ Ahkm\ XobXn 2025 P\phcn 25. </w:t>
      </w:r>
    </w:p>
    <w:p w14:paraId="635172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1980D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anI¨ kvt\lnX, ]_vfnIv dntej³kv {]hÀ¯\§Ä \S¯nb PnÃ, PnÃmanj³ F¶nhbv¡pff At]£IÄ s^{_phcn 20\v ap¼v kwØm\anj\nÂ kaÀ¸n¡Ww. </w:t>
      </w:r>
    </w:p>
    <w:p w14:paraId="08A4DAF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0955E4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2023þ24 km¼¯nI hÀjw \S¯nb {]hÀ¯\§fpsS ASnØm\¯nembncn¡pw kn.Un.Fkv, _Uvkv Øm]\§Ä, kvt\lnX, sP³UÀ dntkmgvkv skâÀ, PnÃmanj³, anI¨ ]_vfnIv dntej³kv {]hÀ¯\§Ä \S¯nb PnÃ F¶nhbv¡pÅ AhmÀUv \nÀWbw. Ignª aq¶p km¼¯nI hÀjs¯ {]hÀ¯\anIhmWv AbÂ¡q«w, HmIvknedn {Kq¸v F.Un.Fkv, DucpkanXn, kwcw`w, kwcw`I F¶o hn`mK§fnÂ AhmÀUn\mbn ]cnKWn¡pI. aäp hn`mK§Ä¡v \mfnXphscbpÅ {]hÀ¯\§Ä¡mbncn¡pw. </w:t>
      </w:r>
    </w:p>
    <w:p w14:paraId="6EC95E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Xt±i kzbw`cW hIp¸v kvs]jÂ sk{I«dn A[y£bpw IpSpw_{io FIvknIyq«ohv UbdIvSÀ I¬ho\dpambn«pÅ kwØm\Xe ]pckvImc \nÀWb I½nänbmWv hnhn[ hn`mK§fnÂ kwØm\Xe hnPbnIsf XncsªSp¡pI.  IpSpw_{io KthWn§v t_mUn AwKw sNbÀam\pw AXXv PnÃmanj³ tImÀUnt\äÀamÀ hÀ¡n§v sNbÀam\pambpÅ PnÃmXe AhmÀUv \nÀWb I½nänbmWv PnÃmXe aÕc hnPbnIsf Is­¯pI. </w:t>
      </w:r>
    </w:p>
    <w:p w14:paraId="5DE0D9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50C3208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0EA440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                            </w:t>
      </w:r>
    </w:p>
    <w:p w14:paraId="65C160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0FFE3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                              </w:t>
      </w:r>
    </w:p>
    <w:p w14:paraId="1256B8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839EBE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14-01-2025</w:t>
      </w:r>
    </w:p>
    <w:p w14:paraId="645B0C9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ത്രിതല സംഘടനാ സംവിധാനത്തിലെ പ്രവര്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 മികവ്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/>
          <w:lang w:bidi="ml-IN"/>
        </w:rPr>
        <w:t xml:space="preserve">ഇതാദ്യമായി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 w:val="0"/>
          <w:lang/>
        </w:rPr>
        <w:t xml:space="preserve">17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/>
          <w:lang w:bidi="ml-IN"/>
        </w:rPr>
        <w:t>വിഭാഗങ്ങളില്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 w:val="0"/>
          <w:lang/>
        </w:rPr>
        <w:t>‍</w:t>
      </w:r>
      <w:bookmarkStart w:id="0" w:name="_GoBack"/>
      <w:bookmarkEnd w:id="0"/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/>
          <w:lang w:bidi="ml-IN"/>
        </w:rPr>
        <w:t>സംസ്ഥാന ജില്ലാതല അവാര്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cs/>
          <w:lang w:bidi="ml-IN"/>
        </w:rPr>
        <w:t>ഡ്</w:t>
      </w:r>
    </w:p>
    <w:p w14:paraId="27C64B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ത്രിതല സംഘടനാ സംവിധാനത്തിലെ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 മികവിന് ബ്ളോക്ക് ജില്ലാ സംസ്ഥാനതലത്തില്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17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വിഭാഗങ്ങളിലാണ്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ഇതിന് മുമ്പ് മികച്ച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കിയിട്ടുണ്ടെങ്കിലും ഇത്രയും വിഭാഗങ്ങളിലെ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ത്തനമികവിന് കുടുംബശ്രീ അംഗീകാരം ഏര്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പ്പെടുത്തുന്നത് ഇതാദ്യമാണ്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പദ്ധതി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ഊര്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ജിതമാക്കുന്നതിനും മികവുറ്റതും ശ്രദ്ധേയവുമായ നേട്ടങ്ങള്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ആദരം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റെയും ഭാഗമായാണ്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ഏര്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പ്പെടുത്തുന്നത്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അയല്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ഏരിയ ഡെവലപ്മെന്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സൊസൈറ്റി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ഊരുസമിതി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അഞ്ചു വ്യത്യസ്ത വിഭാഗങ്ങളില്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 കാഴ്ചവയ്ക്കുന്ന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സംരംഭ ഗ്രൂപ്പ്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റിസോഴ്സ് സെന്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ഓക്സിലറി ഗ്രൂപ്പ്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ഓക്സിലറി സംരംഭം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സ്നേഹിത ജെന്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ഹെല്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 ഡെസ്ക്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നടത്തിയ ജില്ല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ജില്ലാമിഷന്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എന്നീ വിഭാഗങ്ങളിലാണ്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സംസ്ഥാന വിജയികള്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ക്യാഷ്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ഡിനൊപ്പം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ട്ടിഫിക്കറ്റും മെമന്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റോയും ലഭിക്കും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സ്നേഹിത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നടത്തിയ ജില്ല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എന്നിവയൊഴിച്ച് ബാക്കി എല്ലാ വിഭാഗത്തിലുമുള്ള അപേക്ഷകള്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ആദ്യം അതത്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 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പ്പിക്കണം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 പ്രാഥമിക പരിശോധനകള്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ശേഷം ജില്ലാമിഷനിലേക്ക് അയക്കും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 അപേക്ഷകള്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ജില്ലാതല സ്ക്രീനിങ്ങ് കമ്മിറ്റി പരിശോധിച്ച ശേഷം ബ്ളോക്ക്തല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ണയ കമ്മിറ്റിക്ക്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 കമ്മിറ്റി ഫിസിക്കല്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വെരിഫിക്കേഷന്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നടത്തിയ ശേഷം ബ്ളോക്ക്തല മത്സരത്തില്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വിജയികളായ വിഭാഗങ്ങളുടെ പട്ടിക ജില്ലാമിഷന്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ബ്ളോക്ക്തലത്തില്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ഒന്നാമതായി തിരഞ്ഞെടുക്കപ്പെടുന്ന വിഭാഗം ജില്ലാതലത്തിലും ഇതില്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വിജയികളാകുന്നവ സംസ്ഥാനതലത്തിലും മത്സരിക്കും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അപേക്ഷകള്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ലഭിക്കേണ്ട അവസാന തീയതി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2025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ജനുവരി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25.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സ്നേഹിത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നടത്തിയ ജില്ല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എന്നിവയ്ക്കുളള അപേക്ഷകള്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ഫെബ്രുവരി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20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മുമ്പ് സംസ്ഥാനമിഷനില്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പ്പിക്കണം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2023-24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ഷം നടത്തിയ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ത്തനങ്ങളുടെ അടിസ്ഥാനത്തിലായിരിക്കും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സ്നേഹിത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റിസോഴ്സ് സെന്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നടത്തിയ ജില്ല എന്നിവയ്ക്കുള്ള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 മൂന്നു സാമ്പത്തിക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ത്തനമികവാണ് അയല്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ഓക്സിലറി ഗ്രൂപ്പ് 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ഊരുസമിതി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സംരംഭക എന്നീ വിഭാഗങ്ങളില്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ഡിനായി പരിഗണിക്കുക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മറ്റു വിഭാഗങ്ങള്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നാളിതുവരെയുള്ള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ക്കായിരിക്കും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വകുപ്പ് സ്പെഷല്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സെക്രട്ടറി അധ്യക്ഷയും 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വീനറുമായിട്ടുള്ള സംസ്ഥാനതല പുരസ്കാര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ണയ കമ്മിറ്റിയാണ് വിവിധ വിഭാഗങ്ങളില്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സംസ്ഥാനതല വിജയികളെ തിരഞ്ഞെടുക്കുക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ഗവേണിങ്ങ് ബോഡി അംഗം 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മാനും അതത് ജില്ലാമിഷന്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ക്കിങ്ങ് 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മാനുമായുള്ള ജില്ലാതല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ണയ കമ്മിറ്റിയാണ് ജില്ലാതല മത്സര വിജയികളെ കണ്ടെത്തുക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6BF201D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B7653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E65BF9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197A14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96EE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918A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B1EA3E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EB979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B3D0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9920C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B2D55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846F71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             </w:t>
      </w:r>
    </w:p>
    <w:p w14:paraId="63001C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              </w:t>
      </w:r>
    </w:p>
    <w:p w14:paraId="2D4954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4193C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21B7A0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</w:t>
      </w:r>
    </w:p>
    <w:p w14:paraId="6C5C74F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</w:p>
    <w:p w14:paraId="7D174D5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F0C2D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8BA810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63112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0130D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</w:t>
      </w:r>
    </w:p>
    <w:p w14:paraId="7635582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42B516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882B5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C478D56">
      <w:pPr>
        <w:rPr>
          <w:rFonts w:hint="default" w:ascii="ML-TTKarthika" w:hAnsi="ML-TTKarthika" w:cs="ML-TTKarthika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A0945"/>
    <w:rsid w:val="00145386"/>
    <w:rsid w:val="00AA0945"/>
    <w:rsid w:val="00DA0C4D"/>
    <w:rsid w:val="25B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</Words>
  <Characters>2295</Characters>
  <Lines>19</Lines>
  <Paragraphs>5</Paragraphs>
  <TotalTime>13</TotalTime>
  <ScaleCrop>false</ScaleCrop>
  <LinksUpToDate>false</LinksUpToDate>
  <CharactersWithSpaces>2692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2025-01-14T11:36:00Z</dcterms:created>
  <dc:creator>user</dc:creator>
  <cp:lastModifiedBy>Kudumbashree Mission</cp:lastModifiedBy>
  <dcterms:modified xsi:type="dcterms:W3CDTF">2025-01-15T03:53:57Z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88CD123AE6614D339D3D8C1B9FA8D17F_12</vt:lpwstr>
  </property>
</Properties>
</file>